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浙江工商大学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重学（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课程已及格的重学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）</w:t>
      </w:r>
      <w:r>
        <w:rPr>
          <w:rFonts w:hint="eastAsia" w:ascii="宋体" w:hAnsi="宋体" w:cs="宋体"/>
          <w:b/>
          <w:sz w:val="36"/>
          <w:szCs w:val="36"/>
        </w:rPr>
        <w:t>申请表</w:t>
      </w:r>
    </w:p>
    <w:tbl>
      <w:tblPr>
        <w:tblStyle w:val="5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"/>
        <w:gridCol w:w="696"/>
        <w:gridCol w:w="211"/>
        <w:gridCol w:w="222"/>
        <w:gridCol w:w="6"/>
        <w:gridCol w:w="901"/>
        <w:gridCol w:w="437"/>
        <w:gridCol w:w="1183"/>
        <w:gridCol w:w="210"/>
        <w:gridCol w:w="640"/>
        <w:gridCol w:w="184"/>
        <w:gridCol w:w="11"/>
        <w:gridCol w:w="15"/>
        <w:gridCol w:w="491"/>
        <w:gridCol w:w="117"/>
        <w:gridCol w:w="1611"/>
        <w:gridCol w:w="77"/>
        <w:gridCol w:w="397"/>
        <w:gridCol w:w="326"/>
        <w:gridCol w:w="27"/>
        <w:gridCol w:w="356"/>
        <w:gridCol w:w="1636"/>
        <w:gridCol w:w="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8" w:type="dxa"/>
          <w:wAfter w:w="0" w:type="auto"/>
          <w:cantSplit/>
          <w:trHeight w:val="831" w:hRule="atLeast"/>
          <w:jc w:val="center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9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831" w:hRule="atLeast"/>
          <w:jc w:val="center"/>
        </w:trPr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9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ind w:left="-107" w:leftChars="-51" w:right="-147" w:rightChars="-7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524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831" w:hRule="atLeast"/>
          <w:jc w:val="center"/>
        </w:trPr>
        <w:tc>
          <w:tcPr>
            <w:tcW w:w="9952" w:type="dxa"/>
            <w:gridSpan w:val="22"/>
            <w:noWrap w:val="0"/>
            <w:vAlign w:val="center"/>
          </w:tcPr>
          <w:p>
            <w:pPr>
              <w:ind w:firstLine="50" w:firstLineChars="2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请在括号内打钩（√）,若存在多门课程，请填写每门课程名称、课程代码、学分。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994" w:hRule="atLeast"/>
          <w:jc w:val="center"/>
        </w:trPr>
        <w:tc>
          <w:tcPr>
            <w:tcW w:w="2671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重修已及格课程名称1</w:t>
            </w:r>
          </w:p>
        </w:tc>
        <w:tc>
          <w:tcPr>
            <w:tcW w:w="728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1002" w:hRule="atLeast"/>
          <w:jc w:val="center"/>
        </w:trPr>
        <w:tc>
          <w:tcPr>
            <w:tcW w:w="13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357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节-   节  </w:t>
            </w:r>
          </w:p>
        </w:tc>
        <w:tc>
          <w:tcPr>
            <w:tcW w:w="5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授课老师</w:t>
            </w:r>
          </w:p>
        </w:tc>
        <w:tc>
          <w:tcPr>
            <w:tcW w:w="19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1030" w:hRule="atLeast"/>
          <w:jc w:val="center"/>
        </w:trPr>
        <w:tc>
          <w:tcPr>
            <w:tcW w:w="9952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重修已及格课程名称2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949" w:hRule="atLeast"/>
          <w:jc w:val="center"/>
        </w:trPr>
        <w:tc>
          <w:tcPr>
            <w:tcW w:w="13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35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节-   节 </w:t>
            </w:r>
          </w:p>
        </w:tc>
        <w:tc>
          <w:tcPr>
            <w:tcW w:w="6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授课老师</w:t>
            </w:r>
          </w:p>
        </w:tc>
        <w:tc>
          <w:tcPr>
            <w:tcW w:w="20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2790" w:hRule="atLeast"/>
          <w:jc w:val="center"/>
        </w:trPr>
        <w:tc>
          <w:tcPr>
            <w:tcW w:w="223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任课教师意见</w:t>
            </w:r>
          </w:p>
        </w:tc>
        <w:tc>
          <w:tcPr>
            <w:tcW w:w="7718" w:type="dxa"/>
            <w:gridSpan w:val="16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任课教师 签名：                                               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  <w:p>
            <w:pPr>
              <w:ind w:firstLine="1200" w:firstLineChars="5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21" w:type="dxa"/>
          <w:trHeight w:val="2827" w:hRule="atLeast"/>
          <w:jc w:val="center"/>
        </w:trPr>
        <w:tc>
          <w:tcPr>
            <w:tcW w:w="9952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变动原因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学生</w:t>
            </w: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日期：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该表格9月25日13:00前交至管理楼417刘老师，如遇到办公室关门，请门缝里放进去。</w:t>
      </w:r>
      <w:bookmarkStart w:id="0" w:name="_GoBack"/>
      <w:bookmarkEnd w:id="0"/>
    </w:p>
    <w:sectPr>
      <w:pgSz w:w="11906" w:h="16838"/>
      <w:pgMar w:top="1090" w:right="926" w:bottom="935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zViMThmOGY2OTMyZTFiMTg5M2NhNjMwYzE1MGUifQ=="/>
  </w:docVars>
  <w:rsids>
    <w:rsidRoot w:val="009709D3"/>
    <w:rsid w:val="00011485"/>
    <w:rsid w:val="000C68ED"/>
    <w:rsid w:val="00106836"/>
    <w:rsid w:val="001121B6"/>
    <w:rsid w:val="001767BB"/>
    <w:rsid w:val="00263FBA"/>
    <w:rsid w:val="002C3FEC"/>
    <w:rsid w:val="003F491D"/>
    <w:rsid w:val="00413334"/>
    <w:rsid w:val="00460BE2"/>
    <w:rsid w:val="004A32D6"/>
    <w:rsid w:val="00516A58"/>
    <w:rsid w:val="0059744D"/>
    <w:rsid w:val="005A2379"/>
    <w:rsid w:val="005D31DB"/>
    <w:rsid w:val="006D5606"/>
    <w:rsid w:val="006E5945"/>
    <w:rsid w:val="00850F07"/>
    <w:rsid w:val="00871772"/>
    <w:rsid w:val="008B0393"/>
    <w:rsid w:val="008E07DC"/>
    <w:rsid w:val="009709D3"/>
    <w:rsid w:val="009D2078"/>
    <w:rsid w:val="00B4516B"/>
    <w:rsid w:val="00B51B2C"/>
    <w:rsid w:val="00BA58A7"/>
    <w:rsid w:val="00CB3ADF"/>
    <w:rsid w:val="00CD3A6A"/>
    <w:rsid w:val="00D3236D"/>
    <w:rsid w:val="00D6762A"/>
    <w:rsid w:val="00E355B8"/>
    <w:rsid w:val="00EC1B06"/>
    <w:rsid w:val="00EC72B3"/>
    <w:rsid w:val="00F617C3"/>
    <w:rsid w:val="00F927DE"/>
    <w:rsid w:val="00FC1773"/>
    <w:rsid w:val="0D3508B1"/>
    <w:rsid w:val="0DB75C33"/>
    <w:rsid w:val="13143247"/>
    <w:rsid w:val="1D3564AF"/>
    <w:rsid w:val="48C77E38"/>
    <w:rsid w:val="48F13107"/>
    <w:rsid w:val="4E7E40F6"/>
    <w:rsid w:val="51D04201"/>
    <w:rsid w:val="57C1556A"/>
    <w:rsid w:val="5D2710A7"/>
    <w:rsid w:val="66835C89"/>
    <w:rsid w:val="698800D8"/>
    <w:rsid w:val="7157594D"/>
    <w:rsid w:val="796B6506"/>
    <w:rsid w:val="7AC8166A"/>
    <w:rsid w:val="7BAA3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407</Characters>
  <Lines>3</Lines>
  <Paragraphs>1</Paragraphs>
  <TotalTime>6</TotalTime>
  <ScaleCrop>false</ScaleCrop>
  <LinksUpToDate>false</LinksUpToDate>
  <CharactersWithSpaces>477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2011-04-20T05:34:00Z</dcterms:created>
  <dc:creator>Ray</dc:creator>
  <cp:lastModifiedBy>白</cp:lastModifiedBy>
  <cp:lastPrinted>2020-09-17T07:20:00Z</cp:lastPrinted>
  <dcterms:modified xsi:type="dcterms:W3CDTF">2024-09-21T02:11:53Z</dcterms:modified>
  <dc:title>           杭州商学院学生学籍异动审批表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1DB169D6C2B5403596900ADFA22A7858_13</vt:lpwstr>
  </property>
</Properties>
</file>