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浙江工商大学工商管理学院（MBA学院）组建学生党员“学习同伴”实施方案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为进一步深入学习贯彻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习近平新时代中国特色社会主义思想，加强学风建设，充分发挥学生党员的模范带头作用，增强党员的责任意识、服务意识和担当意识，结合学院和学生的实际情况，建立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学生党员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一对一学业帮扶机制。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一、活动内容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学生党员、发展对象一对一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或一对多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困难学生，成立学业结对帮扶小组，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组建一学期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“学习同伴”，充分发挥优秀学生党员的朋辈示范作用，同时在精神上给予鼓励，让学业困难学生体会到学院和朋辈的关爱。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学院选拔出一批成绩优秀、服务意识强、乐于奉献的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党员学生，组建党员导师团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。党员导师团分：“学业小导师”和“言商小导师”，与帮扶对象构成“学习同伴”。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确定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“学习同伴”：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以班级为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单位自愿提出申请帮扶，或由辅导员、班主任提出需帮扶人员名单，学院根据各班情况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确定帮扶对象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，并匹配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学业小导师”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党员导师团根据帮扶对象个人学业情况，制定对应课程的帮扶计划，帮扶时间原则上一学期为一阶段。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按照计划开展帮扶工作，可自行约定帮扶地点，如管理楼太空舱、钱江湾32幢“CEO”工作室、教室等，并做好每周记录。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针对挂科数量较多的，额外配备“言商小导师”，全面督促该生每周学习情况，关心关爱其学习状态，完善学业发展规划，帮助与学院深度交流、答疑解惑、经验分享等。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考评奖励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根据“学习同伴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双方每周指导、学习记录，以及学期末帮扶对象的成绩提升情况，学院学办进行考评，考评结果作为各项评奖评优及党员评议的重要参考依据。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对于帮扶期间不负责、不带领、不帮扶的党员学生，取消其党员导师资格；对于其他优秀党员导师拟设立：“金牌小导师”3名、“银牌小导师”5名、“铜牌小导师”8名，进行公示表彰，并给予相应奖金发放。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工商管理学院（MBA学院）学办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2023年11月10日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right="0" w:rightChars="0" w:firstLine="56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1A7A2"/>
    <w:multiLevelType w:val="singleLevel"/>
    <w:tmpl w:val="0B71A7A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6BE7B5D"/>
    <w:multiLevelType w:val="singleLevel"/>
    <w:tmpl w:val="46BE7B5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2MxZmUxMWYzZTJkZTA2NmI2NzFlNTNjNTc3YjcifQ=="/>
  </w:docVars>
  <w:rsids>
    <w:rsidRoot w:val="76C0723E"/>
    <w:rsid w:val="03A5079A"/>
    <w:rsid w:val="0543026B"/>
    <w:rsid w:val="07034156"/>
    <w:rsid w:val="0AF40E05"/>
    <w:rsid w:val="2B512E32"/>
    <w:rsid w:val="351016B7"/>
    <w:rsid w:val="427E2307"/>
    <w:rsid w:val="498811FA"/>
    <w:rsid w:val="50EF43D0"/>
    <w:rsid w:val="53F81D96"/>
    <w:rsid w:val="656C203B"/>
    <w:rsid w:val="76C0723E"/>
    <w:rsid w:val="7DF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2023-11-10T02:37:00Z</dcterms:created>
  <dc:creator>管院新闻中心哦</dc:creator>
  <cp:lastModifiedBy>管院新闻中心哦</cp:lastModifiedBy>
  <cp:lastPrinted>2023-11-10T06:56:22Z</cp:lastPrinted>
  <dcterms:modified xsi:type="dcterms:W3CDTF">2023-11-10T07:44:39Z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D04BEEE85D8F4C0CA05EC3F82B5EF698_11</vt:lpwstr>
  </property>
</Properties>
</file>