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04A5" w14:textId="77777777" w:rsidR="007436B6" w:rsidRDefault="009D4E7B">
      <w:pPr>
        <w:spacing w:line="360" w:lineRule="auto"/>
        <w:jc w:val="center"/>
        <w:rPr>
          <w:rFonts w:ascii="黑体" w:eastAsia="黑体" w:hAnsi="黑体" w:cs="黑体"/>
          <w:b/>
          <w:bCs/>
          <w:sz w:val="32"/>
          <w:szCs w:val="32"/>
        </w:rPr>
      </w:pPr>
      <w:r>
        <w:rPr>
          <w:rFonts w:ascii="黑体" w:eastAsia="黑体" w:hAnsi="黑体" w:cs="黑体" w:hint="eastAsia"/>
          <w:b/>
          <w:bCs/>
          <w:sz w:val="32"/>
          <w:szCs w:val="32"/>
        </w:rPr>
        <w:t>工商管理学院</w:t>
      </w:r>
      <w:r>
        <w:rPr>
          <w:rFonts w:ascii="黑体" w:eastAsia="黑体" w:hAnsi="黑体" w:cs="黑体" w:hint="eastAsia"/>
          <w:b/>
          <w:bCs/>
          <w:sz w:val="32"/>
          <w:szCs w:val="32"/>
        </w:rPr>
        <w:t>202</w:t>
      </w:r>
      <w:r>
        <w:rPr>
          <w:rFonts w:ascii="黑体" w:eastAsia="黑体" w:hAnsi="黑体" w:cs="黑体"/>
          <w:b/>
          <w:bCs/>
          <w:sz w:val="32"/>
          <w:szCs w:val="32"/>
        </w:rPr>
        <w:t>2</w:t>
      </w:r>
      <w:r>
        <w:rPr>
          <w:rFonts w:ascii="黑体" w:eastAsia="黑体" w:hAnsi="黑体" w:cs="黑体" w:hint="eastAsia"/>
          <w:b/>
          <w:bCs/>
          <w:sz w:val="32"/>
          <w:szCs w:val="32"/>
        </w:rPr>
        <w:t>年博士研究生复试考生须知</w:t>
      </w:r>
    </w:p>
    <w:p w14:paraId="3CF12EE5"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根据教育部和浙江省教育考试院对研究生招生复试工作的相关要求，统筹考虑当前疫情防控形势，学院决定</w:t>
      </w:r>
      <w:r>
        <w:rPr>
          <w:rFonts w:asciiTheme="minorEastAsia" w:hAnsiTheme="minorEastAsia" w:cstheme="minorEastAsia" w:hint="eastAsia"/>
          <w:sz w:val="24"/>
        </w:rPr>
        <w:t>2022</w:t>
      </w:r>
      <w:r>
        <w:rPr>
          <w:rFonts w:asciiTheme="minorEastAsia" w:hAnsiTheme="minorEastAsia" w:cstheme="minorEastAsia" w:hint="eastAsia"/>
          <w:sz w:val="24"/>
        </w:rPr>
        <w:t>年博士研究生复试采用网络远程复试方式。为做好本次复试工作，以下内容请考生提前知晓：</w:t>
      </w:r>
    </w:p>
    <w:p w14:paraId="0BA0D1E6"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一、关于复试时间</w:t>
      </w:r>
    </w:p>
    <w:p w14:paraId="33A11BB4"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学院复试工作定在</w:t>
      </w:r>
      <w:r>
        <w:rPr>
          <w:rFonts w:asciiTheme="minorEastAsia" w:hAnsiTheme="minorEastAsia" w:cstheme="minorEastAsia"/>
          <w:sz w:val="24"/>
        </w:rPr>
        <w:t>5</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sz w:val="24"/>
        </w:rPr>
        <w:t>0</w:t>
      </w:r>
      <w:r>
        <w:rPr>
          <w:rFonts w:asciiTheme="minorEastAsia" w:hAnsiTheme="minorEastAsia" w:cstheme="minorEastAsia" w:hint="eastAsia"/>
          <w:sz w:val="24"/>
        </w:rPr>
        <w:t>、</w:t>
      </w:r>
      <w:r>
        <w:rPr>
          <w:rFonts w:asciiTheme="minorEastAsia" w:hAnsiTheme="minorEastAsia" w:cstheme="minorEastAsia"/>
          <w:sz w:val="24"/>
        </w:rPr>
        <w:t>11</w:t>
      </w:r>
      <w:r>
        <w:rPr>
          <w:rFonts w:asciiTheme="minorEastAsia" w:hAnsiTheme="minorEastAsia" w:cstheme="minorEastAsia" w:hint="eastAsia"/>
          <w:sz w:val="24"/>
        </w:rPr>
        <w:t>日，网络测试</w:t>
      </w:r>
      <w:r>
        <w:rPr>
          <w:rFonts w:asciiTheme="minorEastAsia" w:hAnsiTheme="minorEastAsia" w:cstheme="minorEastAsia"/>
          <w:sz w:val="24"/>
        </w:rPr>
        <w:t>5</w:t>
      </w:r>
      <w:r>
        <w:rPr>
          <w:rFonts w:asciiTheme="minorEastAsia" w:hAnsiTheme="minorEastAsia" w:cstheme="minorEastAsia" w:hint="eastAsia"/>
          <w:sz w:val="24"/>
        </w:rPr>
        <w:t>月</w:t>
      </w:r>
      <w:r>
        <w:rPr>
          <w:rFonts w:asciiTheme="minorEastAsia" w:hAnsiTheme="minorEastAsia" w:cstheme="minorEastAsia"/>
          <w:sz w:val="24"/>
        </w:rPr>
        <w:t>9</w:t>
      </w:r>
      <w:r>
        <w:rPr>
          <w:rFonts w:asciiTheme="minorEastAsia" w:hAnsiTheme="minorEastAsia" w:cstheme="minorEastAsia" w:hint="eastAsia"/>
          <w:sz w:val="24"/>
        </w:rPr>
        <w:t>日下午</w:t>
      </w:r>
      <w:r>
        <w:rPr>
          <w:rFonts w:asciiTheme="minorEastAsia" w:hAnsiTheme="minorEastAsia" w:cstheme="minorEastAsia"/>
          <w:sz w:val="24"/>
        </w:rPr>
        <w:t>2</w:t>
      </w:r>
      <w:r>
        <w:rPr>
          <w:rFonts w:asciiTheme="minorEastAsia" w:hAnsiTheme="minorEastAsia" w:cstheme="minorEastAsia" w:hint="eastAsia"/>
          <w:sz w:val="24"/>
        </w:rPr>
        <w:t>点开始。</w:t>
      </w:r>
    </w:p>
    <w:p w14:paraId="46B0963E"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二、复试安排</w:t>
      </w:r>
    </w:p>
    <w:p w14:paraId="7F8097CB"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笔试时间：</w:t>
      </w:r>
      <w:r>
        <w:rPr>
          <w:rFonts w:asciiTheme="minorEastAsia" w:hAnsiTheme="minorEastAsia" w:cstheme="minorEastAsia" w:hint="eastAsia"/>
          <w:sz w:val="24"/>
        </w:rPr>
        <w:t>5</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sz w:val="24"/>
        </w:rPr>
        <w:t>0</w:t>
      </w:r>
      <w:r>
        <w:rPr>
          <w:rFonts w:asciiTheme="minorEastAsia" w:hAnsiTheme="minorEastAsia" w:cstheme="minorEastAsia" w:hint="eastAsia"/>
          <w:sz w:val="24"/>
        </w:rPr>
        <w:t>日上午</w:t>
      </w:r>
      <w:r>
        <w:rPr>
          <w:rFonts w:asciiTheme="minorEastAsia" w:hAnsiTheme="minorEastAsia" w:cstheme="minorEastAsia"/>
          <w:sz w:val="24"/>
        </w:rPr>
        <w:t>9</w:t>
      </w:r>
      <w:r>
        <w:rPr>
          <w:rFonts w:asciiTheme="minorEastAsia" w:hAnsiTheme="minorEastAsia" w:cstheme="minorEastAsia" w:hint="eastAsia"/>
          <w:sz w:val="24"/>
        </w:rPr>
        <w:t>点</w:t>
      </w:r>
      <w:r>
        <w:rPr>
          <w:rFonts w:asciiTheme="minorEastAsia" w:hAnsiTheme="minorEastAsia" w:cstheme="minorEastAsia" w:hint="eastAsia"/>
          <w:sz w:val="24"/>
        </w:rPr>
        <w:t>3</w:t>
      </w:r>
      <w:r>
        <w:rPr>
          <w:rFonts w:asciiTheme="minorEastAsia" w:hAnsiTheme="minorEastAsia" w:cstheme="minorEastAsia"/>
          <w:sz w:val="24"/>
        </w:rPr>
        <w:t>0</w:t>
      </w:r>
      <w:r>
        <w:rPr>
          <w:rFonts w:asciiTheme="minorEastAsia" w:hAnsiTheme="minorEastAsia" w:cstheme="minorEastAsia" w:hint="eastAsia"/>
          <w:sz w:val="24"/>
        </w:rPr>
        <w:t>——</w:t>
      </w:r>
      <w:r>
        <w:rPr>
          <w:rFonts w:asciiTheme="minorEastAsia" w:hAnsiTheme="minorEastAsia" w:cstheme="minorEastAsia"/>
          <w:sz w:val="24"/>
        </w:rPr>
        <w:t>11</w:t>
      </w:r>
      <w:r>
        <w:rPr>
          <w:rFonts w:asciiTheme="minorEastAsia" w:hAnsiTheme="minorEastAsia" w:cstheme="minorEastAsia" w:hint="eastAsia"/>
          <w:sz w:val="24"/>
        </w:rPr>
        <w:t>点。</w:t>
      </w:r>
    </w:p>
    <w:p w14:paraId="034C4DB2"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面试时间：</w:t>
      </w:r>
      <w:r>
        <w:rPr>
          <w:rFonts w:asciiTheme="minorEastAsia" w:hAnsiTheme="minorEastAsia" w:cstheme="minorEastAsia" w:hint="eastAsia"/>
          <w:sz w:val="24"/>
        </w:rPr>
        <w:t>5</w:t>
      </w:r>
      <w:r>
        <w:rPr>
          <w:rFonts w:asciiTheme="minorEastAsia" w:hAnsiTheme="minorEastAsia" w:cstheme="minorEastAsia" w:hint="eastAsia"/>
          <w:sz w:val="24"/>
        </w:rPr>
        <w:t>月</w:t>
      </w:r>
      <w:r>
        <w:rPr>
          <w:rFonts w:asciiTheme="minorEastAsia" w:hAnsiTheme="minorEastAsia" w:cstheme="minorEastAsia" w:hint="eastAsia"/>
          <w:sz w:val="24"/>
        </w:rPr>
        <w:t>1</w:t>
      </w:r>
      <w:r>
        <w:rPr>
          <w:rFonts w:asciiTheme="minorEastAsia" w:hAnsiTheme="minorEastAsia" w:cstheme="minorEastAsia"/>
          <w:sz w:val="24"/>
        </w:rPr>
        <w:t>1</w:t>
      </w:r>
      <w:r>
        <w:rPr>
          <w:rFonts w:asciiTheme="minorEastAsia" w:hAnsiTheme="minorEastAsia" w:cstheme="minorEastAsia" w:hint="eastAsia"/>
          <w:sz w:val="24"/>
        </w:rPr>
        <w:t>日</w:t>
      </w:r>
      <w:r>
        <w:rPr>
          <w:rFonts w:asciiTheme="minorEastAsia" w:hAnsiTheme="minorEastAsia" w:cstheme="minorEastAsia" w:hint="eastAsia"/>
          <w:sz w:val="24"/>
          <w:lang w:eastAsia="zh-Hans"/>
        </w:rPr>
        <w:t>下</w:t>
      </w:r>
      <w:r>
        <w:rPr>
          <w:rFonts w:asciiTheme="minorEastAsia" w:hAnsiTheme="minorEastAsia" w:cstheme="minorEastAsia" w:hint="eastAsia"/>
          <w:sz w:val="24"/>
        </w:rPr>
        <w:t>午</w:t>
      </w:r>
      <w:r>
        <w:rPr>
          <w:rFonts w:asciiTheme="minorEastAsia" w:hAnsiTheme="minorEastAsia" w:cstheme="minorEastAsia"/>
          <w:sz w:val="24"/>
        </w:rPr>
        <w:t>1</w:t>
      </w:r>
      <w:r>
        <w:rPr>
          <w:rFonts w:asciiTheme="minorEastAsia" w:hAnsiTheme="minorEastAsia" w:cstheme="minorEastAsia" w:hint="eastAsia"/>
          <w:sz w:val="24"/>
        </w:rPr>
        <w:t>点</w:t>
      </w:r>
      <w:r>
        <w:rPr>
          <w:rFonts w:asciiTheme="minorEastAsia" w:hAnsiTheme="minorEastAsia" w:cstheme="minorEastAsia"/>
          <w:sz w:val="24"/>
        </w:rPr>
        <w:t>30</w:t>
      </w:r>
      <w:r>
        <w:rPr>
          <w:rFonts w:asciiTheme="minorEastAsia" w:hAnsiTheme="minorEastAsia" w:cstheme="minorEastAsia" w:hint="eastAsia"/>
          <w:sz w:val="24"/>
        </w:rPr>
        <w:t>。</w:t>
      </w:r>
    </w:p>
    <w:p w14:paraId="214D5E63" w14:textId="4AC9856E" w:rsidR="007436B6" w:rsidRDefault="00E4080C">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三</w:t>
      </w:r>
      <w:r w:rsidR="009D4E7B">
        <w:rPr>
          <w:rFonts w:asciiTheme="minorEastAsia" w:hAnsiTheme="minorEastAsia" w:cstheme="minorEastAsia" w:hint="eastAsia"/>
          <w:b/>
          <w:bCs/>
          <w:sz w:val="24"/>
        </w:rPr>
        <w:t>、考生参加远程复试所需设备及环境要求</w:t>
      </w:r>
    </w:p>
    <w:p w14:paraId="302AC2B3" w14:textId="77777777" w:rsidR="007436B6" w:rsidRDefault="009D4E7B">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1</w:t>
      </w:r>
      <w:r>
        <w:rPr>
          <w:rFonts w:asciiTheme="minorEastAsia" w:hAnsiTheme="minorEastAsia" w:cstheme="minorEastAsia" w:hint="eastAsia"/>
          <w:b/>
          <w:bCs/>
          <w:sz w:val="24"/>
        </w:rPr>
        <w:t>．软硬件设备：</w:t>
      </w:r>
      <w:r>
        <w:rPr>
          <w:rFonts w:asciiTheme="minorEastAsia" w:hAnsiTheme="minorEastAsia" w:cstheme="minorEastAsia" w:hint="eastAsia"/>
          <w:sz w:val="24"/>
        </w:rPr>
        <w:t>可以支撑</w:t>
      </w:r>
      <w:r>
        <w:rPr>
          <w:rFonts w:asciiTheme="minorEastAsia" w:hAnsiTheme="minorEastAsia" w:cstheme="minorEastAsia" w:hint="eastAsia"/>
          <w:b/>
          <w:bCs/>
          <w:sz w:val="24"/>
        </w:rPr>
        <w:t>“双机位”</w:t>
      </w:r>
      <w:r>
        <w:rPr>
          <w:rFonts w:asciiTheme="minorEastAsia" w:hAnsiTheme="minorEastAsia" w:cstheme="minorEastAsia" w:hint="eastAsia"/>
          <w:sz w:val="24"/>
        </w:rPr>
        <w:t>运行的硬件设备。需要两部带摄像头的设备及支架等。建议为</w:t>
      </w:r>
      <w:r>
        <w:rPr>
          <w:rFonts w:asciiTheme="minorEastAsia" w:hAnsiTheme="minorEastAsia" w:cstheme="minorEastAsia" w:hint="eastAsia"/>
          <w:sz w:val="24"/>
        </w:rPr>
        <w:t>1</w:t>
      </w:r>
      <w:r>
        <w:rPr>
          <w:rFonts w:asciiTheme="minorEastAsia" w:hAnsiTheme="minorEastAsia" w:cstheme="minorEastAsia" w:hint="eastAsia"/>
          <w:sz w:val="24"/>
        </w:rPr>
        <w:t>台笔记本电脑或台式电脑（须有摄像头、麦克风和音箱设备），</w:t>
      </w:r>
      <w:r>
        <w:rPr>
          <w:rFonts w:asciiTheme="minorEastAsia" w:hAnsiTheme="minorEastAsia" w:cstheme="minorEastAsia" w:hint="eastAsia"/>
          <w:sz w:val="24"/>
        </w:rPr>
        <w:t>1</w:t>
      </w:r>
      <w:r>
        <w:rPr>
          <w:rFonts w:asciiTheme="minorEastAsia" w:hAnsiTheme="minorEastAsia" w:cstheme="minorEastAsia" w:hint="eastAsia"/>
          <w:sz w:val="24"/>
        </w:rPr>
        <w:t>部智能手机。手机需将电话设置为“免干扰模式”。</w:t>
      </w:r>
    </w:p>
    <w:p w14:paraId="737C297C" w14:textId="77777777" w:rsidR="007436B6" w:rsidRDefault="009D4E7B">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主机位为钉钉</w:t>
      </w:r>
      <w:r>
        <w:rPr>
          <w:rFonts w:asciiTheme="minorEastAsia" w:hAnsiTheme="minorEastAsia" w:cstheme="minorEastAsia" w:hint="eastAsia"/>
          <w:sz w:val="24"/>
        </w:rPr>
        <w:t>（请考生用中国研究生招生信息网报名时填写的手机号注册钉钉账号，进行实名认证，如有更换手机号请务必联系报考学院更新），面向考生，用于考官对考生的远程视频考核（建议首选电脑</w:t>
      </w:r>
      <w:r>
        <w:rPr>
          <w:rFonts w:asciiTheme="minorEastAsia" w:hAnsiTheme="minorEastAsia" w:cstheme="minorEastAsia" w:hint="eastAsia"/>
          <w:sz w:val="24"/>
        </w:rPr>
        <w:t>+</w:t>
      </w:r>
      <w:r>
        <w:rPr>
          <w:rFonts w:asciiTheme="minorEastAsia" w:hAnsiTheme="minorEastAsia" w:cstheme="minorEastAsia" w:hint="eastAsia"/>
          <w:sz w:val="24"/>
        </w:rPr>
        <w:t>有线宽带或稳定流畅的</w:t>
      </w:r>
      <w:r>
        <w:rPr>
          <w:rFonts w:asciiTheme="minorEastAsia" w:hAnsiTheme="minorEastAsia" w:cstheme="minorEastAsia" w:hint="eastAsia"/>
          <w:sz w:val="24"/>
        </w:rPr>
        <w:t>WIFI</w:t>
      </w:r>
      <w:r>
        <w:rPr>
          <w:rFonts w:asciiTheme="minorEastAsia" w:hAnsiTheme="minorEastAsia" w:cstheme="minorEastAsia" w:hint="eastAsia"/>
          <w:sz w:val="24"/>
        </w:rPr>
        <w:t>）。</w:t>
      </w:r>
    </w:p>
    <w:p w14:paraId="7D507FCA" w14:textId="77777777" w:rsidR="007436B6" w:rsidRDefault="009D4E7B">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副机位（监考机位）为腾讯会议</w:t>
      </w:r>
      <w:r>
        <w:rPr>
          <w:rFonts w:asciiTheme="minorEastAsia" w:hAnsiTheme="minorEastAsia" w:cstheme="minorEastAsia" w:hint="eastAsia"/>
          <w:sz w:val="24"/>
        </w:rPr>
        <w:t>，放于考生侧后方</w:t>
      </w:r>
      <w:r>
        <w:rPr>
          <w:rFonts w:asciiTheme="minorEastAsia" w:hAnsiTheme="minorEastAsia" w:cstheme="minorEastAsia" w:hint="eastAsia"/>
          <w:sz w:val="24"/>
        </w:rPr>
        <w:t>45</w:t>
      </w:r>
      <w:r>
        <w:rPr>
          <w:rFonts w:asciiTheme="minorEastAsia" w:hAnsiTheme="minorEastAsia" w:cstheme="minorEastAsia" w:hint="eastAsia"/>
          <w:sz w:val="24"/>
        </w:rPr>
        <w:t>度，用于考官和视频监考员在面试过程中观测考生的后方及周边环境情况（建议使用智能手机</w:t>
      </w:r>
      <w:r>
        <w:rPr>
          <w:rFonts w:asciiTheme="minorEastAsia" w:hAnsiTheme="minorEastAsia" w:cstheme="minorEastAsia" w:hint="eastAsia"/>
          <w:sz w:val="24"/>
        </w:rPr>
        <w:t>+4</w:t>
      </w:r>
      <w:r>
        <w:rPr>
          <w:rFonts w:asciiTheme="minorEastAsia" w:hAnsiTheme="minorEastAsia" w:cstheme="minorEastAsia" w:hint="eastAsia"/>
          <w:sz w:val="24"/>
        </w:rPr>
        <w:t>G/5G</w:t>
      </w:r>
      <w:r>
        <w:rPr>
          <w:rFonts w:asciiTheme="minorEastAsia" w:hAnsiTheme="minorEastAsia" w:cstheme="minorEastAsia" w:hint="eastAsia"/>
          <w:sz w:val="24"/>
        </w:rPr>
        <w:t>网络）。</w:t>
      </w:r>
      <w:r>
        <w:rPr>
          <w:rFonts w:asciiTheme="minorEastAsia" w:hAnsiTheme="minorEastAsia" w:cstheme="minorEastAsia" w:hint="eastAsia"/>
          <w:b/>
          <w:bCs/>
          <w:sz w:val="24"/>
        </w:rPr>
        <w:t>全程需保证设备电量充足，网络连接正常。</w:t>
      </w:r>
    </w:p>
    <w:p w14:paraId="1443716E" w14:textId="77777777" w:rsidR="007436B6" w:rsidRDefault="009D4E7B">
      <w:pPr>
        <w:spacing w:line="360" w:lineRule="auto"/>
        <w:ind w:firstLineChars="200" w:firstLine="480"/>
      </w:pPr>
      <w:r>
        <w:rPr>
          <w:rFonts w:asciiTheme="minorEastAsia" w:hAnsiTheme="minorEastAsia" w:cstheme="minorEastAsia" w:hint="eastAsia"/>
          <w:sz w:val="24"/>
        </w:rPr>
        <w:t>主机位摄像头、话筒都打开；副机位，摄像头打开，开启静音状态。并关闭设备扬声器、移动设备通话、录屏、外放音乐、闹钟等可能影响面试的应用程序。</w:t>
      </w:r>
    </w:p>
    <w:p w14:paraId="7A6344FA" w14:textId="77777777" w:rsidR="007436B6" w:rsidRDefault="009D4E7B">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2</w:t>
      </w:r>
      <w:r>
        <w:rPr>
          <w:rFonts w:asciiTheme="minorEastAsia" w:hAnsiTheme="minorEastAsia" w:cstheme="minorEastAsia" w:hint="eastAsia"/>
          <w:b/>
          <w:bCs/>
          <w:sz w:val="24"/>
        </w:rPr>
        <w:t>．环境要求：</w:t>
      </w:r>
      <w:r>
        <w:rPr>
          <w:rFonts w:asciiTheme="minorEastAsia" w:hAnsiTheme="minorEastAsia" w:cstheme="minorEastAsia" w:hint="eastAsia"/>
          <w:sz w:val="24"/>
        </w:rPr>
        <w:t>复试场地要</w:t>
      </w:r>
      <w:r>
        <w:rPr>
          <w:rFonts w:asciiTheme="minorEastAsia" w:hAnsiTheme="minorEastAsia" w:cstheme="minorEastAsia" w:hint="eastAsia"/>
          <w:b/>
          <w:bCs/>
          <w:sz w:val="24"/>
        </w:rPr>
        <w:t>独立、无干扰</w:t>
      </w:r>
      <w:r>
        <w:rPr>
          <w:rFonts w:asciiTheme="minorEastAsia" w:hAnsiTheme="minorEastAsia" w:cstheme="minorEastAsia" w:hint="eastAsia"/>
          <w:sz w:val="24"/>
        </w:rPr>
        <w:t>、明亮、安静、不逆光。复试场所考生座位</w:t>
      </w:r>
      <w:r>
        <w:rPr>
          <w:rFonts w:asciiTheme="minorEastAsia" w:hAnsiTheme="minorEastAsia" w:cstheme="minorEastAsia" w:hint="eastAsia"/>
          <w:sz w:val="24"/>
        </w:rPr>
        <w:t>1.5m</w:t>
      </w:r>
      <w:r>
        <w:rPr>
          <w:rFonts w:asciiTheme="minorEastAsia" w:hAnsiTheme="minorEastAsia" w:cstheme="minorEastAsia" w:hint="eastAsia"/>
          <w:sz w:val="24"/>
        </w:rPr>
        <w:t>范围内不得存放任何书刊、报纸、资料、其他电子设备等。</w:t>
      </w:r>
    </w:p>
    <w:p w14:paraId="4D5A179E" w14:textId="77777777" w:rsidR="007436B6" w:rsidRDefault="009D4E7B" w:rsidP="00504A62">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3</w:t>
      </w:r>
      <w:r>
        <w:rPr>
          <w:rFonts w:asciiTheme="minorEastAsia" w:hAnsiTheme="minorEastAsia" w:cstheme="minorEastAsia" w:hint="eastAsia"/>
          <w:b/>
          <w:bCs/>
          <w:sz w:val="24"/>
        </w:rPr>
        <w:t>．软件测试：</w:t>
      </w:r>
      <w:r>
        <w:rPr>
          <w:rFonts w:asciiTheme="minorEastAsia" w:hAnsiTheme="minorEastAsia" w:cstheme="minorEastAsia" w:hint="eastAsia"/>
          <w:sz w:val="24"/>
        </w:rPr>
        <w:t>网络远程考试采用钉钉和腾讯会议软件平台，请考生务必提前下载并熟悉相关软件，复试前按学院要求进行测试，以保证复试正常进行。</w:t>
      </w:r>
    </w:p>
    <w:p w14:paraId="1448D85A" w14:textId="77777777" w:rsidR="007436B6" w:rsidRDefault="009D4E7B">
      <w:pPr>
        <w:spacing w:line="360" w:lineRule="auto"/>
        <w:ind w:firstLine="420"/>
        <w:rPr>
          <w:rFonts w:asciiTheme="minorEastAsia" w:hAnsiTheme="minorEastAsia" w:cstheme="minorEastAsia"/>
          <w:sz w:val="24"/>
        </w:rPr>
      </w:pPr>
      <w:r>
        <w:rPr>
          <w:rFonts w:asciiTheme="minorEastAsia" w:hAnsiTheme="minorEastAsia" w:cstheme="minorEastAsia" w:hint="eastAsia"/>
          <w:b/>
          <w:bCs/>
          <w:sz w:val="24"/>
        </w:rPr>
        <w:t>4</w:t>
      </w:r>
      <w:r>
        <w:rPr>
          <w:rFonts w:asciiTheme="minorEastAsia" w:hAnsiTheme="minorEastAsia" w:cstheme="minorEastAsia" w:hint="eastAsia"/>
          <w:b/>
          <w:bCs/>
          <w:sz w:val="24"/>
        </w:rPr>
        <w:t>．考生形象姿态要求：</w:t>
      </w:r>
      <w:r>
        <w:rPr>
          <w:rFonts w:asciiTheme="minorEastAsia" w:hAnsiTheme="minorEastAsia" w:cstheme="minorEastAsia" w:hint="eastAsia"/>
          <w:sz w:val="24"/>
        </w:rPr>
        <w:t>衣着得体，全程五官清楚</w:t>
      </w:r>
      <w:r>
        <w:rPr>
          <w:rFonts w:asciiTheme="minorEastAsia" w:hAnsiTheme="minorEastAsia" w:cstheme="minorEastAsia" w:hint="eastAsia"/>
          <w:sz w:val="24"/>
        </w:rPr>
        <w:t>显露。座位与电脑之间距离以视频中能显示人体上半身和双手为宜。头发不得遮挡面部、耳部</w:t>
      </w:r>
      <w:r>
        <w:rPr>
          <w:rFonts w:asciiTheme="minorEastAsia" w:hAnsiTheme="minorEastAsia" w:cstheme="minorEastAsia" w:hint="eastAsia"/>
          <w:sz w:val="24"/>
        </w:rPr>
        <w:t>,</w:t>
      </w:r>
      <w:r>
        <w:rPr>
          <w:rFonts w:asciiTheme="minorEastAsia" w:hAnsiTheme="minorEastAsia" w:cstheme="minorEastAsia" w:hint="eastAsia"/>
          <w:sz w:val="24"/>
        </w:rPr>
        <w:t>不得佩戴帽子、耳饰、口罩、耳机、智能手表、手环及智能眼镜等。</w:t>
      </w:r>
      <w:r>
        <w:rPr>
          <w:rFonts w:asciiTheme="minorEastAsia" w:hAnsiTheme="minorEastAsia" w:cstheme="minorEastAsia" w:hint="eastAsia"/>
          <w:sz w:val="24"/>
        </w:rPr>
        <w:t xml:space="preserve"> </w:t>
      </w:r>
    </w:p>
    <w:p w14:paraId="49A0A0E7"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5</w:t>
      </w:r>
      <w:r>
        <w:rPr>
          <w:rFonts w:asciiTheme="minorEastAsia" w:hAnsiTheme="minorEastAsia" w:cstheme="minorEastAsia" w:hint="eastAsia"/>
          <w:b/>
          <w:bCs/>
          <w:sz w:val="24"/>
        </w:rPr>
        <w:t>．参加远程复试考生需准备的用品：</w:t>
      </w:r>
    </w:p>
    <w:p w14:paraId="32499E34"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1</w:t>
      </w:r>
      <w:r>
        <w:rPr>
          <w:rFonts w:asciiTheme="minorEastAsia" w:hAnsiTheme="minorEastAsia" w:cstheme="minorEastAsia" w:hint="eastAsia"/>
          <w:sz w:val="24"/>
        </w:rPr>
        <w:t>）本人二代居民身份证。</w:t>
      </w:r>
    </w:p>
    <w:p w14:paraId="4D46F407"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）黑色签字笔、纸质版《浙江工商大学</w:t>
      </w:r>
      <w:r>
        <w:rPr>
          <w:rFonts w:asciiTheme="minorEastAsia" w:hAnsiTheme="minorEastAsia" w:cstheme="minorEastAsia" w:hint="eastAsia"/>
          <w:sz w:val="24"/>
        </w:rPr>
        <w:t>2</w:t>
      </w:r>
      <w:r>
        <w:rPr>
          <w:rFonts w:asciiTheme="minorEastAsia" w:hAnsiTheme="minorEastAsia" w:cstheme="minorEastAsia"/>
          <w:sz w:val="24"/>
        </w:rPr>
        <w:t>022</w:t>
      </w:r>
      <w:r>
        <w:rPr>
          <w:rFonts w:asciiTheme="minorEastAsia" w:hAnsiTheme="minorEastAsia" w:cstheme="minorEastAsia" w:hint="eastAsia"/>
          <w:sz w:val="24"/>
        </w:rPr>
        <w:t>年博士研究生网络远程考试答题纸》和空白</w:t>
      </w:r>
      <w:r>
        <w:rPr>
          <w:rFonts w:asciiTheme="minorEastAsia" w:hAnsiTheme="minorEastAsia" w:cstheme="minorEastAsia" w:hint="eastAsia"/>
          <w:sz w:val="24"/>
        </w:rPr>
        <w:t>A4</w:t>
      </w:r>
      <w:r>
        <w:rPr>
          <w:rFonts w:asciiTheme="minorEastAsia" w:hAnsiTheme="minorEastAsia" w:cstheme="minorEastAsia" w:hint="eastAsia"/>
          <w:sz w:val="24"/>
        </w:rPr>
        <w:t>纸。</w:t>
      </w:r>
    </w:p>
    <w:p w14:paraId="360C80CB"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）学院要求准备的其他考试用品。</w:t>
      </w:r>
    </w:p>
    <w:p w14:paraId="18B5B3D4" w14:textId="0B93A45C" w:rsidR="007436B6" w:rsidRDefault="00E4080C">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四</w:t>
      </w:r>
      <w:r w:rsidR="009D4E7B">
        <w:rPr>
          <w:rFonts w:asciiTheme="minorEastAsia" w:hAnsiTheme="minorEastAsia" w:cstheme="minorEastAsia" w:hint="eastAsia"/>
          <w:b/>
          <w:bCs/>
          <w:sz w:val="24"/>
        </w:rPr>
        <w:t>、远程复试当天流程</w:t>
      </w:r>
    </w:p>
    <w:p w14:paraId="0DC09BD1"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1.</w:t>
      </w:r>
      <w:r>
        <w:rPr>
          <w:rFonts w:asciiTheme="minorEastAsia" w:hAnsiTheme="minorEastAsia" w:cstheme="minorEastAsia" w:hint="eastAsia"/>
          <w:b/>
          <w:bCs/>
          <w:sz w:val="24"/>
        </w:rPr>
        <w:t>复试当天准备工作</w:t>
      </w:r>
    </w:p>
    <w:p w14:paraId="31266590"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复试当天考生提前登录远程复试软件平台（钉钉、腾讯会议等），并做好以下准备：（</w:t>
      </w:r>
      <w:r>
        <w:rPr>
          <w:rFonts w:asciiTheme="minorEastAsia" w:hAnsiTheme="minorEastAsia" w:cstheme="minorEastAsia" w:hint="eastAsia"/>
          <w:sz w:val="24"/>
        </w:rPr>
        <w:t>1</w:t>
      </w:r>
      <w:r>
        <w:rPr>
          <w:rFonts w:asciiTheme="minorEastAsia" w:hAnsiTheme="minorEastAsia" w:cstheme="minorEastAsia" w:hint="eastAsia"/>
          <w:sz w:val="24"/>
        </w:rPr>
        <w:t>）关闭移动设备语音通话、录屏、外放音乐、闹铃等可</w:t>
      </w:r>
      <w:r>
        <w:rPr>
          <w:rFonts w:asciiTheme="minorEastAsia" w:hAnsiTheme="minorEastAsia" w:cstheme="minorEastAsia" w:hint="eastAsia"/>
          <w:sz w:val="24"/>
        </w:rPr>
        <w:t>能影响面试的功能和应用程序，关闭其它</w:t>
      </w:r>
      <w:r>
        <w:rPr>
          <w:rFonts w:asciiTheme="minorEastAsia" w:hAnsiTheme="minorEastAsia" w:cstheme="minorEastAsia" w:hint="eastAsia"/>
          <w:sz w:val="24"/>
        </w:rPr>
        <w:t>App</w:t>
      </w:r>
      <w:r>
        <w:rPr>
          <w:rFonts w:asciiTheme="minorEastAsia" w:hAnsiTheme="minorEastAsia" w:cstheme="minorEastAsia" w:hint="eastAsia"/>
          <w:sz w:val="24"/>
        </w:rPr>
        <w:t>消息通知；（</w:t>
      </w:r>
      <w:r>
        <w:rPr>
          <w:rFonts w:asciiTheme="minorEastAsia" w:hAnsiTheme="minorEastAsia" w:cstheme="minorEastAsia" w:hint="eastAsia"/>
          <w:sz w:val="24"/>
        </w:rPr>
        <w:t>2</w:t>
      </w:r>
      <w:r>
        <w:rPr>
          <w:rFonts w:asciiTheme="minorEastAsia" w:hAnsiTheme="minorEastAsia" w:cstheme="minorEastAsia" w:hint="eastAsia"/>
          <w:sz w:val="24"/>
        </w:rPr>
        <w:t>）清理桌面，桌面上只允许摆放面试设备、签字笔、纸质版《浙江工商大学</w:t>
      </w:r>
      <w:r>
        <w:rPr>
          <w:rFonts w:asciiTheme="minorEastAsia" w:hAnsiTheme="minorEastAsia" w:cstheme="minorEastAsia" w:hint="eastAsia"/>
          <w:sz w:val="24"/>
        </w:rPr>
        <w:t>2</w:t>
      </w:r>
      <w:r>
        <w:rPr>
          <w:rFonts w:asciiTheme="minorEastAsia" w:hAnsiTheme="minorEastAsia" w:cstheme="minorEastAsia"/>
          <w:sz w:val="24"/>
        </w:rPr>
        <w:t>022</w:t>
      </w:r>
      <w:r>
        <w:rPr>
          <w:rFonts w:asciiTheme="minorEastAsia" w:hAnsiTheme="minorEastAsia" w:cstheme="minorEastAsia" w:hint="eastAsia"/>
          <w:sz w:val="24"/>
        </w:rPr>
        <w:t>年博士研究生网络远程考试答题纸》和</w:t>
      </w:r>
      <w:r>
        <w:rPr>
          <w:rFonts w:asciiTheme="minorEastAsia" w:hAnsiTheme="minorEastAsia" w:cstheme="minorEastAsia" w:hint="eastAsia"/>
          <w:sz w:val="24"/>
        </w:rPr>
        <w:t>A4</w:t>
      </w:r>
      <w:r>
        <w:rPr>
          <w:rFonts w:asciiTheme="minorEastAsia" w:hAnsiTheme="minorEastAsia" w:cstheme="minorEastAsia" w:hint="eastAsia"/>
          <w:sz w:val="24"/>
        </w:rPr>
        <w:t>空白纸。</w:t>
      </w:r>
    </w:p>
    <w:p w14:paraId="2913077A"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b/>
          <w:bCs/>
          <w:sz w:val="24"/>
        </w:rPr>
        <w:t>2.</w:t>
      </w:r>
      <w:r>
        <w:rPr>
          <w:rFonts w:asciiTheme="minorEastAsia" w:hAnsiTheme="minorEastAsia" w:cstheme="minorEastAsia" w:hint="eastAsia"/>
          <w:b/>
          <w:bCs/>
          <w:sz w:val="24"/>
        </w:rPr>
        <w:t>笔试</w:t>
      </w:r>
    </w:p>
    <w:p w14:paraId="5A1295B5"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见《浙江工商大学</w:t>
      </w:r>
      <w:r>
        <w:rPr>
          <w:rFonts w:asciiTheme="minorEastAsia" w:hAnsiTheme="minorEastAsia" w:cstheme="minorEastAsia" w:hint="eastAsia"/>
          <w:sz w:val="24"/>
        </w:rPr>
        <w:t>2</w:t>
      </w:r>
      <w:r>
        <w:rPr>
          <w:rFonts w:asciiTheme="minorEastAsia" w:hAnsiTheme="minorEastAsia" w:cstheme="minorEastAsia"/>
          <w:sz w:val="24"/>
        </w:rPr>
        <w:t>022</w:t>
      </w:r>
      <w:r>
        <w:rPr>
          <w:rFonts w:asciiTheme="minorEastAsia" w:hAnsiTheme="minorEastAsia" w:cstheme="minorEastAsia" w:hint="eastAsia"/>
          <w:sz w:val="24"/>
        </w:rPr>
        <w:t>年博士研究生网络远程笔试考场规则》。</w:t>
      </w:r>
    </w:p>
    <w:p w14:paraId="1606180C"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特别提醒：</w:t>
      </w:r>
      <w:r>
        <w:rPr>
          <w:rFonts w:ascii="宋体" w:eastAsia="宋体" w:hAnsi="宋体" w:cs="宋体" w:hint="eastAsia"/>
          <w:sz w:val="24"/>
        </w:rPr>
        <w:t>考试结束时间到，请立即停笔。继续答题者，将作违规处理。请考生使用第二机位（手机）在</w:t>
      </w:r>
      <w:r>
        <w:rPr>
          <w:rFonts w:ascii="宋体" w:eastAsia="宋体" w:hAnsi="宋体" w:cs="宋体" w:hint="eastAsia"/>
          <w:sz w:val="24"/>
        </w:rPr>
        <w:t>10</w:t>
      </w:r>
      <w:r>
        <w:rPr>
          <w:rFonts w:ascii="宋体" w:eastAsia="宋体" w:hAnsi="宋体" w:cs="宋体" w:hint="eastAsia"/>
          <w:sz w:val="24"/>
        </w:rPr>
        <w:t>分钟内将答题内容拍照或以扫描件格式（</w:t>
      </w:r>
      <w:r>
        <w:rPr>
          <w:rFonts w:asciiTheme="minorEastAsia" w:hAnsiTheme="minorEastAsia" w:cstheme="minorEastAsia" w:hint="eastAsia"/>
          <w:sz w:val="24"/>
        </w:rPr>
        <w:t>建议考生使用“扫描全能王</w:t>
      </w:r>
      <w:r>
        <w:rPr>
          <w:rFonts w:asciiTheme="minorEastAsia" w:hAnsiTheme="minorEastAsia" w:cstheme="minorEastAsia" w:hint="eastAsia"/>
          <w:sz w:val="24"/>
        </w:rPr>
        <w:t>A</w:t>
      </w:r>
      <w:r>
        <w:rPr>
          <w:rFonts w:asciiTheme="minorEastAsia" w:hAnsiTheme="minorEastAsia" w:cstheme="minorEastAsia"/>
          <w:sz w:val="24"/>
        </w:rPr>
        <w:t>PP</w:t>
      </w:r>
      <w:r>
        <w:rPr>
          <w:rFonts w:asciiTheme="minorEastAsia" w:hAnsiTheme="minorEastAsia" w:cstheme="minorEastAsia" w:hint="eastAsia"/>
          <w:sz w:val="24"/>
        </w:rPr>
        <w:t>”</w:t>
      </w:r>
      <w:r>
        <w:rPr>
          <w:rFonts w:ascii="宋体" w:eastAsia="宋体" w:hAnsi="宋体" w:cs="宋体" w:hint="eastAsia"/>
          <w:sz w:val="24"/>
        </w:rPr>
        <w:t>）上传电脑，命名为“</w:t>
      </w:r>
      <w:r>
        <w:rPr>
          <w:rFonts w:ascii="宋体" w:hAnsi="宋体" w:cs="宋体" w:hint="eastAsia"/>
          <w:sz w:val="24"/>
        </w:rPr>
        <w:t>报名号</w:t>
      </w:r>
      <w:r>
        <w:rPr>
          <w:rFonts w:ascii="宋体" w:eastAsia="宋体" w:hAnsi="宋体" w:cs="宋体" w:hint="eastAsia"/>
          <w:sz w:val="24"/>
        </w:rPr>
        <w:t>+</w:t>
      </w:r>
      <w:r>
        <w:rPr>
          <w:rFonts w:ascii="宋体" w:eastAsia="宋体" w:hAnsi="宋体" w:cs="宋体" w:hint="eastAsia"/>
          <w:sz w:val="24"/>
        </w:rPr>
        <w:t>姓名</w:t>
      </w:r>
      <w:r>
        <w:rPr>
          <w:rFonts w:ascii="宋体" w:eastAsia="宋体" w:hAnsi="宋体" w:cs="宋体" w:hint="eastAsia"/>
          <w:sz w:val="24"/>
        </w:rPr>
        <w:t>+</w:t>
      </w:r>
      <w:r>
        <w:rPr>
          <w:rFonts w:ascii="宋体" w:eastAsia="宋体" w:hAnsi="宋体" w:cs="宋体" w:hint="eastAsia"/>
          <w:sz w:val="24"/>
        </w:rPr>
        <w:t>考试科目代码及名称”并钉钉私信发送主机位监考员。待主监机位考员收</w:t>
      </w:r>
      <w:r>
        <w:rPr>
          <w:rFonts w:ascii="宋体" w:eastAsia="宋体" w:hAnsi="宋体" w:cs="宋体" w:hint="eastAsia"/>
          <w:sz w:val="24"/>
        </w:rPr>
        <w:t>齐答题纸照片</w:t>
      </w:r>
      <w:r>
        <w:rPr>
          <w:rFonts w:ascii="宋体" w:eastAsia="宋体" w:hAnsi="宋体" w:cs="宋体" w:hint="eastAsia"/>
          <w:sz w:val="24"/>
        </w:rPr>
        <w:t>/</w:t>
      </w:r>
      <w:r>
        <w:rPr>
          <w:rFonts w:ascii="宋体" w:eastAsia="宋体" w:hAnsi="宋体" w:cs="宋体" w:hint="eastAsia"/>
          <w:sz w:val="24"/>
        </w:rPr>
        <w:t>扫描件，确认清晰无误后，才可关闭视频连线。</w:t>
      </w:r>
    </w:p>
    <w:p w14:paraId="02D54F4B"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b/>
          <w:bCs/>
          <w:sz w:val="24"/>
        </w:rPr>
        <w:t>3.</w:t>
      </w:r>
      <w:r>
        <w:rPr>
          <w:rFonts w:asciiTheme="minorEastAsia" w:hAnsiTheme="minorEastAsia" w:cstheme="minorEastAsia" w:hint="eastAsia"/>
          <w:b/>
          <w:bCs/>
          <w:sz w:val="24"/>
        </w:rPr>
        <w:t>面试</w:t>
      </w:r>
    </w:p>
    <w:p w14:paraId="4C4F95EF"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①进入候考区（钉钉面试小组群）</w:t>
      </w:r>
    </w:p>
    <w:p w14:paraId="2437D9AE"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）提前</w:t>
      </w:r>
      <w:r>
        <w:rPr>
          <w:rFonts w:asciiTheme="minorEastAsia" w:hAnsiTheme="minorEastAsia" w:cstheme="minorEastAsia"/>
          <w:sz w:val="24"/>
        </w:rPr>
        <w:t>30</w:t>
      </w:r>
      <w:r>
        <w:rPr>
          <w:rFonts w:asciiTheme="minorEastAsia" w:hAnsiTheme="minorEastAsia" w:cstheme="minorEastAsia" w:hint="eastAsia"/>
          <w:sz w:val="24"/>
        </w:rPr>
        <w:t>分钟（</w:t>
      </w:r>
      <w:r>
        <w:rPr>
          <w:rFonts w:asciiTheme="minorEastAsia" w:hAnsiTheme="minorEastAsia" w:cstheme="minorEastAsia" w:hint="eastAsia"/>
          <w:sz w:val="24"/>
          <w:lang w:eastAsia="zh-Hans"/>
        </w:rPr>
        <w:t>下</w:t>
      </w:r>
      <w:r>
        <w:rPr>
          <w:rFonts w:asciiTheme="minorEastAsia" w:hAnsiTheme="minorEastAsia" w:cstheme="minorEastAsia" w:hint="eastAsia"/>
          <w:sz w:val="24"/>
        </w:rPr>
        <w:t>午</w:t>
      </w:r>
      <w:r>
        <w:rPr>
          <w:rFonts w:asciiTheme="minorEastAsia" w:hAnsiTheme="minorEastAsia" w:cstheme="minorEastAsia"/>
          <w:sz w:val="24"/>
        </w:rPr>
        <w:t>1</w:t>
      </w:r>
      <w:r>
        <w:rPr>
          <w:rFonts w:asciiTheme="minorEastAsia" w:hAnsiTheme="minorEastAsia" w:cstheme="minorEastAsia" w:hint="eastAsia"/>
          <w:sz w:val="24"/>
        </w:rPr>
        <w:t>点、</w:t>
      </w:r>
      <w:r>
        <w:rPr>
          <w:rFonts w:asciiTheme="minorEastAsia" w:hAnsiTheme="minorEastAsia" w:cstheme="minorEastAsia" w:hint="eastAsia"/>
          <w:sz w:val="24"/>
          <w:lang w:eastAsia="zh-Hans"/>
        </w:rPr>
        <w:t>晚上</w:t>
      </w:r>
      <w:r>
        <w:rPr>
          <w:rFonts w:asciiTheme="minorEastAsia" w:hAnsiTheme="minorEastAsia" w:cstheme="minorEastAsia" w:hint="eastAsia"/>
          <w:sz w:val="24"/>
        </w:rPr>
        <w:t>开始时间在</w:t>
      </w:r>
      <w:r>
        <w:rPr>
          <w:rFonts w:asciiTheme="minorEastAsia" w:hAnsiTheme="minorEastAsia" w:cstheme="minorEastAsia" w:hint="eastAsia"/>
          <w:sz w:val="24"/>
          <w:lang w:eastAsia="zh-Hans"/>
        </w:rPr>
        <w:t>下</w:t>
      </w:r>
      <w:r>
        <w:rPr>
          <w:rFonts w:asciiTheme="minorEastAsia" w:hAnsiTheme="minorEastAsia" w:cstheme="minorEastAsia" w:hint="eastAsia"/>
          <w:sz w:val="24"/>
        </w:rPr>
        <w:t>午面试即将结束时再行通知）上线等候、报到。</w:t>
      </w:r>
    </w:p>
    <w:p w14:paraId="0DA6A941"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）根据随机抽取的复试顺序参加复试。</w:t>
      </w:r>
    </w:p>
    <w:p w14:paraId="4DB7C933" w14:textId="03FFF27D"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）阅读《</w:t>
      </w:r>
      <w:r w:rsidR="00E006A8" w:rsidRPr="00E006A8">
        <w:rPr>
          <w:rFonts w:asciiTheme="minorEastAsia" w:hAnsiTheme="minorEastAsia" w:cstheme="minorEastAsia" w:hint="eastAsia"/>
          <w:sz w:val="24"/>
        </w:rPr>
        <w:t>浙江工商大学2022年博士研究生考生诚信考试承诺书</w:t>
      </w:r>
      <w:r>
        <w:rPr>
          <w:rFonts w:asciiTheme="minorEastAsia" w:hAnsiTheme="minorEastAsia" w:cstheme="minorEastAsia" w:hint="eastAsia"/>
          <w:sz w:val="24"/>
        </w:rPr>
        <w:t>》，并确认双方紧急联系人电话等。</w:t>
      </w:r>
    </w:p>
    <w:p w14:paraId="1EAE9846"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工作人员逐个检查考生面试环境。考生进入主考区（钉钉视频会议）之前，需根据工作人员指示提前开启第二机位的视频监控画面（考生腾讯会议等平台视频开启后需关闭监控机位的麦克风和扬声器，只留视频画面）。</w:t>
      </w:r>
    </w:p>
    <w:p w14:paraId="2B147ABD"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②进入主考区（钉钉视频会议）</w:t>
      </w:r>
    </w:p>
    <w:p w14:paraId="4BB57F2C"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1</w:t>
      </w:r>
      <w:r>
        <w:rPr>
          <w:rFonts w:asciiTheme="minorEastAsia" w:hAnsiTheme="minorEastAsia" w:cstheme="minorEastAsia" w:hint="eastAsia"/>
          <w:sz w:val="24"/>
        </w:rPr>
        <w:t>）身份识别和环境确认：面试秘书核对、询问考生姓名等基本信息，确认考生单独在场情况。考生向考官展示身份证、准考证，面试秘书将画面拍照或截屏保存，以备后续实人认证。</w:t>
      </w:r>
    </w:p>
    <w:p w14:paraId="0CDCA503"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）考生确认已经知悉《浙江工商大学复试纪律要求及考生诚信复试承诺书》相关内容，并承诺诚信参加复试。</w:t>
      </w:r>
    </w:p>
    <w:p w14:paraId="07B31865"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）面试环节</w:t>
      </w:r>
      <w:r>
        <w:rPr>
          <w:rFonts w:asciiTheme="minorEastAsia" w:hAnsiTheme="minorEastAsia" w:cstheme="minorEastAsia" w:hint="eastAsia"/>
          <w:sz w:val="24"/>
        </w:rPr>
        <w:t>。</w:t>
      </w:r>
    </w:p>
    <w:p w14:paraId="7CBB85EC" w14:textId="77777777" w:rsidR="007436B6" w:rsidRDefault="009D4E7B">
      <w:pPr>
        <w:spacing w:line="360" w:lineRule="auto"/>
        <w:ind w:firstLineChars="200" w:firstLine="480"/>
      </w:pPr>
      <w:r>
        <w:rPr>
          <w:rFonts w:asciiTheme="minorEastAsia" w:hAnsiTheme="minorEastAsia" w:cstheme="minorEastAsia" w:hint="eastAsia"/>
          <w:sz w:val="24"/>
        </w:rPr>
        <w:t>特别提醒：考生在钉钉视频面试期间应严格遵守复试纪律，确认上半身及手部动作处于视频范围内，全程不得关闭钉钉软件的摄像头和话筒，诚信回答各环节专家提问，不以任何形式作弊。</w:t>
      </w:r>
    </w:p>
    <w:p w14:paraId="410DA785" w14:textId="77777777" w:rsidR="007436B6" w:rsidRDefault="009D4E7B">
      <w:pPr>
        <w:spacing w:line="36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rPr>
        <w:t>4.</w:t>
      </w:r>
      <w:r>
        <w:rPr>
          <w:rFonts w:asciiTheme="minorEastAsia" w:hAnsiTheme="minorEastAsia" w:cstheme="minorEastAsia" w:hint="eastAsia"/>
          <w:b/>
          <w:bCs/>
          <w:sz w:val="24"/>
        </w:rPr>
        <w:t>离开主考区（钉钉视频会议）</w:t>
      </w:r>
    </w:p>
    <w:p w14:paraId="43E06BAA"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答题结束或复试时间结束，考生应按照工作人员指令停止答题。工作人员会将考生移除视频会议。</w:t>
      </w:r>
    </w:p>
    <w:p w14:paraId="138F2424" w14:textId="77777777" w:rsidR="007436B6" w:rsidRDefault="009D4E7B">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5.</w:t>
      </w:r>
      <w:r>
        <w:rPr>
          <w:rFonts w:asciiTheme="minorEastAsia" w:hAnsiTheme="minorEastAsia" w:cstheme="minorEastAsia" w:hint="eastAsia"/>
          <w:b/>
          <w:bCs/>
          <w:sz w:val="24"/>
        </w:rPr>
        <w:t>紧急处置</w:t>
      </w:r>
    </w:p>
    <w:p w14:paraId="756A2236"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）远程复试过程中，如出现意外断电、断网等紧急情况，可联系学院指定的面试小组紧急联系人。</w:t>
      </w:r>
    </w:p>
    <w:p w14:paraId="03AF671C"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）远程复试过程中如果出现断线超过</w:t>
      </w:r>
      <w:r>
        <w:rPr>
          <w:rFonts w:asciiTheme="minorEastAsia" w:hAnsiTheme="minorEastAsia" w:cstheme="minorEastAsia" w:hint="eastAsia"/>
          <w:sz w:val="24"/>
        </w:rPr>
        <w:t>3</w:t>
      </w:r>
      <w:r>
        <w:rPr>
          <w:rFonts w:asciiTheme="minorEastAsia" w:hAnsiTheme="minorEastAsia" w:cstheme="minorEastAsia" w:hint="eastAsia"/>
          <w:sz w:val="24"/>
        </w:rPr>
        <w:t>次，或因其他客观原因导致无法进行面试的，需重新安排时间、地点完成面试（届时需</w:t>
      </w:r>
      <w:r>
        <w:rPr>
          <w:rFonts w:asciiTheme="minorEastAsia" w:hAnsiTheme="minorEastAsia" w:cstheme="minorEastAsia" w:hint="eastAsia"/>
          <w:sz w:val="24"/>
        </w:rPr>
        <w:t>重新抽取试题）。</w:t>
      </w:r>
    </w:p>
    <w:p w14:paraId="7B134974" w14:textId="586394A0" w:rsidR="007436B6" w:rsidRDefault="00E4080C">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五</w:t>
      </w:r>
      <w:r w:rsidR="009D4E7B">
        <w:rPr>
          <w:rFonts w:asciiTheme="minorEastAsia" w:hAnsiTheme="minorEastAsia" w:cstheme="minorEastAsia" w:hint="eastAsia"/>
          <w:b/>
          <w:bCs/>
          <w:sz w:val="24"/>
        </w:rPr>
        <w:t>、考生参加远程复试注意事项</w:t>
      </w:r>
    </w:p>
    <w:p w14:paraId="2DF5CE65" w14:textId="77777777" w:rsidR="007436B6" w:rsidRDefault="009D4E7B">
      <w:pPr>
        <w:pStyle w:val="a0"/>
        <w:spacing w:line="360" w:lineRule="auto"/>
        <w:ind w:firstLineChars="200" w:firstLine="480"/>
        <w:jc w:val="both"/>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．诚信复试。研究生招生考试是国家教育考试，复试工作是研究生招生考试的重要组成部分。考生要确保所有提交材料真实，诚信守规参加复试。</w:t>
      </w:r>
      <w:r>
        <w:rPr>
          <w:rFonts w:asciiTheme="minorEastAsia" w:eastAsiaTheme="minorEastAsia" w:hAnsiTheme="minorEastAsia" w:cstheme="minorEastAsia" w:hint="eastAsia"/>
          <w:bCs/>
          <w:kern w:val="0"/>
          <w:sz w:val="24"/>
          <w:szCs w:val="24"/>
        </w:rPr>
        <w:t>复试前统一签订《考生诚信复试承诺书》（详见附件）并上交学院。</w:t>
      </w:r>
    </w:p>
    <w:p w14:paraId="49FBB7DB"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．复试内容属于国家机密级。复试过程中禁止录音、录像和录屏等；复试全程只允许考生一人在面试房间，严禁他人进出。</w:t>
      </w:r>
      <w:r>
        <w:rPr>
          <w:rFonts w:ascii="宋体" w:eastAsia="宋体" w:hAnsi="宋体" w:cs="宋体"/>
          <w:color w:val="141D29"/>
          <w:sz w:val="24"/>
          <w:shd w:val="clear" w:color="auto" w:fill="FFFFFF"/>
        </w:rPr>
        <w:t>在我</w:t>
      </w:r>
      <w:r>
        <w:rPr>
          <w:rFonts w:ascii="宋体" w:eastAsia="宋体" w:hAnsi="宋体" w:cs="宋体" w:hint="eastAsia"/>
          <w:color w:val="141D29"/>
          <w:sz w:val="24"/>
          <w:shd w:val="clear" w:color="auto" w:fill="FFFFFF"/>
        </w:rPr>
        <w:t>院博士</w:t>
      </w:r>
      <w:r>
        <w:rPr>
          <w:rFonts w:ascii="宋体" w:eastAsia="宋体" w:hAnsi="宋体" w:cs="宋体"/>
          <w:color w:val="141D29"/>
          <w:sz w:val="24"/>
          <w:shd w:val="clear" w:color="auto" w:fill="FFFFFF"/>
        </w:rPr>
        <w:t>研究生招生工作结束前，严禁将考试相关信息泄露或对外公布。</w:t>
      </w:r>
    </w:p>
    <w:p w14:paraId="58C92B1E"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．复试前，学院将与考生进行模拟连线测试，请各位考生按要求安装调试好可以支撑“双机位”运行的硬件设备要求，原则上要求在正式复试当天所在的场地、环境进行模拟连线测试。</w:t>
      </w:r>
    </w:p>
    <w:p w14:paraId="38880094"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4. </w:t>
      </w:r>
      <w:r>
        <w:rPr>
          <w:rFonts w:asciiTheme="minorEastAsia" w:hAnsiTheme="minorEastAsia" w:cstheme="minorEastAsia" w:hint="eastAsia"/>
          <w:sz w:val="24"/>
        </w:rPr>
        <w:t>复试当天，考生在规定时间登录钉钉和腾讯会议远程面试系统，向面试秘书发送消息报到后耐心等待。面试秘书会按抽签确定的面试顺序发起视频连</w:t>
      </w:r>
      <w:r>
        <w:rPr>
          <w:rFonts w:asciiTheme="minorEastAsia" w:hAnsiTheme="minorEastAsia" w:cstheme="minorEastAsia" w:hint="eastAsia"/>
          <w:sz w:val="24"/>
        </w:rPr>
        <w:lastRenderedPageBreak/>
        <w:t>线。正常视频连线后，面试秘书会再次进行身份验证（出示身份证）；考生按照要求，与面试秘书共同进行环境检查，并按学院要求宣读《诚信复试承诺书》。所有检查程序完成后，保持视频的连接状态，等待进入面试环节。</w:t>
      </w:r>
    </w:p>
    <w:p w14:paraId="548B1012"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．复试过</w:t>
      </w:r>
      <w:r>
        <w:rPr>
          <w:rFonts w:asciiTheme="minorEastAsia" w:hAnsiTheme="minorEastAsia" w:cstheme="minorEastAsia" w:hint="eastAsia"/>
          <w:sz w:val="24"/>
        </w:rPr>
        <w:t>程中，考生应严格遵守复试纪律，</w:t>
      </w:r>
      <w:r>
        <w:rPr>
          <w:rFonts w:asciiTheme="minorEastAsia" w:hAnsiTheme="minorEastAsia" w:cstheme="minorEastAsia" w:hint="eastAsia"/>
          <w:b/>
          <w:bCs/>
          <w:sz w:val="24"/>
        </w:rPr>
        <w:t>确认上半身及手部动作处于视频范围内</w:t>
      </w:r>
      <w:r>
        <w:rPr>
          <w:rFonts w:asciiTheme="minorEastAsia" w:hAnsiTheme="minorEastAsia" w:cstheme="minorEastAsia" w:hint="eastAsia"/>
          <w:sz w:val="24"/>
        </w:rPr>
        <w:t>，全程不得关闭摄像头和话筒，诚信回答各环节专家提问，不以任何形式作弊。</w:t>
      </w:r>
    </w:p>
    <w:p w14:paraId="75F4685D"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．复试过程中如出现突发状况，应保持冷静，立刻和学院电话联系，复试小组及技术人员将会根据实际情况作出研判。</w:t>
      </w:r>
    </w:p>
    <w:p w14:paraId="3C54B238" w14:textId="77777777" w:rsidR="007436B6" w:rsidRDefault="009D4E7B">
      <w:pPr>
        <w:spacing w:line="360" w:lineRule="auto"/>
        <w:ind w:firstLineChars="200" w:firstLine="480"/>
      </w:pPr>
      <w:r>
        <w:rPr>
          <w:rFonts w:asciiTheme="minorEastAsia" w:hAnsiTheme="minorEastAsia" w:cstheme="minorEastAsia" w:hint="eastAsia"/>
          <w:sz w:val="24"/>
        </w:rPr>
        <w:t>7</w:t>
      </w:r>
      <w:r>
        <w:rPr>
          <w:rFonts w:asciiTheme="minorEastAsia" w:hAnsiTheme="minorEastAsia" w:cstheme="minorEastAsia" w:hint="eastAsia"/>
          <w:sz w:val="24"/>
        </w:rPr>
        <w:t>．对网络远程复试确实因客观条件所限，有硬件、软件上困难的考生应提前向招生学院说明情况，并根据学院建议解决问题。</w:t>
      </w:r>
    </w:p>
    <w:p w14:paraId="1845E0B1"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8.</w:t>
      </w:r>
      <w:r>
        <w:rPr>
          <w:rFonts w:asciiTheme="minorEastAsia" w:hAnsiTheme="minorEastAsia" w:cstheme="minorEastAsia" w:hint="eastAsia"/>
          <w:sz w:val="24"/>
        </w:rPr>
        <w:t>在新生入学后</w:t>
      </w:r>
      <w:r>
        <w:rPr>
          <w:rFonts w:asciiTheme="minorEastAsia" w:hAnsiTheme="minorEastAsia" w:cstheme="minorEastAsia" w:hint="eastAsia"/>
          <w:sz w:val="24"/>
        </w:rPr>
        <w:t>3</w:t>
      </w:r>
      <w:r>
        <w:rPr>
          <w:rFonts w:asciiTheme="minorEastAsia" w:hAnsiTheme="minorEastAsia" w:cstheme="minorEastAsia" w:hint="eastAsia"/>
          <w:sz w:val="24"/>
        </w:rPr>
        <w:t>个月内，对所有新生全面复查，复查不合格的取消学籍；情节严重的，移交有关部门调查处理。</w:t>
      </w:r>
    </w:p>
    <w:p w14:paraId="4BC9B1AE"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9</w:t>
      </w:r>
      <w:r>
        <w:rPr>
          <w:rFonts w:asciiTheme="minorEastAsia" w:hAnsiTheme="minorEastAsia" w:cstheme="minorEastAsia" w:hint="eastAsia"/>
          <w:sz w:val="24"/>
        </w:rPr>
        <w:t>．谨防诈骗。我院研究生复试不收取任何费用，也从未</w:t>
      </w:r>
      <w:r>
        <w:rPr>
          <w:rFonts w:asciiTheme="minorEastAsia" w:hAnsiTheme="minorEastAsia" w:cstheme="minorEastAsia" w:hint="eastAsia"/>
          <w:sz w:val="24"/>
        </w:rPr>
        <w:t>委托任何中介机构或个人进行有关招生录取方面的事宜，所有涉及金钱的事项，考生务必保持警惕。</w:t>
      </w:r>
    </w:p>
    <w:p w14:paraId="13B22FB6" w14:textId="77777777" w:rsidR="007436B6" w:rsidRDefault="009D4E7B">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10</w:t>
      </w:r>
      <w:r>
        <w:rPr>
          <w:rFonts w:asciiTheme="minorEastAsia" w:hAnsiTheme="minorEastAsia" w:cstheme="minorEastAsia" w:hint="eastAsia"/>
          <w:sz w:val="24"/>
        </w:rPr>
        <w:t>．各考生复试前应调整心态，加强对相关专业知识体系的梳理与回顾，以最佳状态迎接复试。我院会尽最大努力确保复试的公平性、安全性和科学性，也请广大考生和我们一起营造良好的复试氛围！</w:t>
      </w:r>
    </w:p>
    <w:p w14:paraId="35DD283E" w14:textId="77777777" w:rsidR="007436B6" w:rsidRDefault="009D4E7B">
      <w:pPr>
        <w:spacing w:line="360" w:lineRule="auto"/>
        <w:jc w:val="righ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浙江工商大学工商管理学院</w:t>
      </w:r>
    </w:p>
    <w:p w14:paraId="005DA52C" w14:textId="1D118779" w:rsidR="007436B6" w:rsidRDefault="009D4E7B">
      <w:pPr>
        <w:spacing w:line="360" w:lineRule="auto"/>
        <w:ind w:firstLineChars="200" w:firstLine="480"/>
        <w:jc w:val="right"/>
        <w:rPr>
          <w:rFonts w:asciiTheme="minorEastAsia" w:hAnsiTheme="minorEastAsia" w:cstheme="minorEastAsia"/>
          <w:sz w:val="24"/>
        </w:rPr>
      </w:pPr>
      <w:r>
        <w:rPr>
          <w:rFonts w:asciiTheme="minorEastAsia" w:hAnsiTheme="minorEastAsia" w:cstheme="minorEastAsia"/>
          <w:sz w:val="24"/>
        </w:rPr>
        <w:t xml:space="preserve"> </w:t>
      </w:r>
      <w:r>
        <w:rPr>
          <w:rFonts w:asciiTheme="minorEastAsia" w:hAnsiTheme="minorEastAsia" w:cstheme="minorEastAsia" w:hint="eastAsia"/>
          <w:sz w:val="24"/>
        </w:rPr>
        <w:t>202</w:t>
      </w:r>
      <w:r>
        <w:rPr>
          <w:rFonts w:asciiTheme="minorEastAsia" w:hAnsiTheme="minorEastAsia" w:cstheme="minorEastAsia"/>
          <w:sz w:val="24"/>
        </w:rPr>
        <w:t>2</w:t>
      </w:r>
      <w:r>
        <w:rPr>
          <w:rFonts w:asciiTheme="minorEastAsia" w:hAnsiTheme="minorEastAsia" w:cstheme="minorEastAsia" w:hint="eastAsia"/>
          <w:sz w:val="24"/>
        </w:rPr>
        <w:t>年</w:t>
      </w:r>
      <w:r>
        <w:rPr>
          <w:rFonts w:asciiTheme="minorEastAsia" w:hAnsiTheme="minorEastAsia" w:cstheme="minorEastAsia"/>
          <w:sz w:val="24"/>
        </w:rPr>
        <w:t>4</w:t>
      </w:r>
      <w:r>
        <w:rPr>
          <w:rFonts w:asciiTheme="minorEastAsia" w:hAnsiTheme="minorEastAsia" w:cstheme="minorEastAsia" w:hint="eastAsia"/>
          <w:sz w:val="24"/>
        </w:rPr>
        <w:t>月</w:t>
      </w:r>
      <w:r>
        <w:rPr>
          <w:rFonts w:asciiTheme="minorEastAsia" w:hAnsiTheme="minorEastAsia" w:cstheme="minorEastAsia"/>
          <w:sz w:val="24"/>
        </w:rPr>
        <w:t>30</w:t>
      </w:r>
      <w:r>
        <w:rPr>
          <w:rFonts w:asciiTheme="minorEastAsia" w:hAnsiTheme="minorEastAsia" w:cstheme="minorEastAsia" w:hint="eastAsia"/>
          <w:sz w:val="24"/>
        </w:rPr>
        <w:t>日</w:t>
      </w:r>
    </w:p>
    <w:sectPr w:rsidR="00743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3AF1FEB"/>
    <w:rsid w:val="BBEBCD1A"/>
    <w:rsid w:val="DF3F13B5"/>
    <w:rsid w:val="00076CED"/>
    <w:rsid w:val="0007719A"/>
    <w:rsid w:val="000C4763"/>
    <w:rsid w:val="00222BD7"/>
    <w:rsid w:val="002309D2"/>
    <w:rsid w:val="002C01D6"/>
    <w:rsid w:val="002E3985"/>
    <w:rsid w:val="002E7FDC"/>
    <w:rsid w:val="002F2785"/>
    <w:rsid w:val="002F7E4C"/>
    <w:rsid w:val="003147F3"/>
    <w:rsid w:val="00314CE8"/>
    <w:rsid w:val="003428BC"/>
    <w:rsid w:val="00403733"/>
    <w:rsid w:val="00412ED3"/>
    <w:rsid w:val="00485EFA"/>
    <w:rsid w:val="004D0AAF"/>
    <w:rsid w:val="005038D8"/>
    <w:rsid w:val="00503960"/>
    <w:rsid w:val="00504A62"/>
    <w:rsid w:val="0053527C"/>
    <w:rsid w:val="005631ED"/>
    <w:rsid w:val="005877D5"/>
    <w:rsid w:val="005B6367"/>
    <w:rsid w:val="00612A24"/>
    <w:rsid w:val="00621CEB"/>
    <w:rsid w:val="006F49FF"/>
    <w:rsid w:val="00741148"/>
    <w:rsid w:val="007436B6"/>
    <w:rsid w:val="007565F6"/>
    <w:rsid w:val="007830BA"/>
    <w:rsid w:val="007B553F"/>
    <w:rsid w:val="007E5454"/>
    <w:rsid w:val="007F32FD"/>
    <w:rsid w:val="008F33EE"/>
    <w:rsid w:val="00915714"/>
    <w:rsid w:val="009376B2"/>
    <w:rsid w:val="00963315"/>
    <w:rsid w:val="00995A71"/>
    <w:rsid w:val="009D4E7B"/>
    <w:rsid w:val="00A020F4"/>
    <w:rsid w:val="00A74DBE"/>
    <w:rsid w:val="00AC14BD"/>
    <w:rsid w:val="00AC186B"/>
    <w:rsid w:val="00AD716C"/>
    <w:rsid w:val="00B11A67"/>
    <w:rsid w:val="00B20938"/>
    <w:rsid w:val="00B50C2E"/>
    <w:rsid w:val="00B9529E"/>
    <w:rsid w:val="00BB58A1"/>
    <w:rsid w:val="00BC081C"/>
    <w:rsid w:val="00BF7B81"/>
    <w:rsid w:val="00C747CF"/>
    <w:rsid w:val="00C93EAF"/>
    <w:rsid w:val="00CA7023"/>
    <w:rsid w:val="00CB0C1C"/>
    <w:rsid w:val="00D074CE"/>
    <w:rsid w:val="00D23B52"/>
    <w:rsid w:val="00D66399"/>
    <w:rsid w:val="00DB6BD6"/>
    <w:rsid w:val="00DD65D3"/>
    <w:rsid w:val="00DE7893"/>
    <w:rsid w:val="00E006A8"/>
    <w:rsid w:val="00E4080C"/>
    <w:rsid w:val="00E40D4C"/>
    <w:rsid w:val="00E62387"/>
    <w:rsid w:val="00E842F0"/>
    <w:rsid w:val="00EC0870"/>
    <w:rsid w:val="00F17134"/>
    <w:rsid w:val="00F843D9"/>
    <w:rsid w:val="00F94D32"/>
    <w:rsid w:val="00FA41A9"/>
    <w:rsid w:val="04A3138D"/>
    <w:rsid w:val="070E44B9"/>
    <w:rsid w:val="0AB77EB0"/>
    <w:rsid w:val="10DA7C2E"/>
    <w:rsid w:val="112E392E"/>
    <w:rsid w:val="114000AC"/>
    <w:rsid w:val="119520F2"/>
    <w:rsid w:val="15B406B3"/>
    <w:rsid w:val="196B1E16"/>
    <w:rsid w:val="1CCE6122"/>
    <w:rsid w:val="1DAF3D20"/>
    <w:rsid w:val="1EB85E58"/>
    <w:rsid w:val="1EFA7E37"/>
    <w:rsid w:val="1F396B20"/>
    <w:rsid w:val="271504BA"/>
    <w:rsid w:val="28C637C1"/>
    <w:rsid w:val="2AA91E40"/>
    <w:rsid w:val="2F6970BB"/>
    <w:rsid w:val="30132118"/>
    <w:rsid w:val="36EC19C7"/>
    <w:rsid w:val="39F019CF"/>
    <w:rsid w:val="3B7D07AA"/>
    <w:rsid w:val="3CD32EA1"/>
    <w:rsid w:val="402B7A0E"/>
    <w:rsid w:val="41405599"/>
    <w:rsid w:val="4A5029EC"/>
    <w:rsid w:val="4A540728"/>
    <w:rsid w:val="4C413383"/>
    <w:rsid w:val="4FE616C1"/>
    <w:rsid w:val="51B35CE6"/>
    <w:rsid w:val="51D55153"/>
    <w:rsid w:val="53FF75D6"/>
    <w:rsid w:val="58724537"/>
    <w:rsid w:val="5A4B4C95"/>
    <w:rsid w:val="5A6432B9"/>
    <w:rsid w:val="5D882C46"/>
    <w:rsid w:val="5FD77547"/>
    <w:rsid w:val="63AF1FEB"/>
    <w:rsid w:val="63AF2BE2"/>
    <w:rsid w:val="6774267D"/>
    <w:rsid w:val="6A284469"/>
    <w:rsid w:val="6AB20F6A"/>
    <w:rsid w:val="6F2B1C5A"/>
    <w:rsid w:val="77B30CEC"/>
    <w:rsid w:val="7A0E49B9"/>
    <w:rsid w:val="7B8F09BE"/>
    <w:rsid w:val="7DBA6D1C"/>
    <w:rsid w:val="7E9E75F6"/>
    <w:rsid w:val="7FBE4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CD564"/>
  <w15:docId w15:val="{63F446E3-FBAD-4B81-81D7-2AAFA7F9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character" w:styleId="aa">
    <w:name w:val="FollowedHyperlink"/>
    <w:basedOn w:val="a1"/>
    <w:qFormat/>
    <w:rPr>
      <w:color w:val="800080"/>
      <w:u w:val="single"/>
    </w:rPr>
  </w:style>
  <w:style w:type="character" w:styleId="ab">
    <w:name w:val="Hyperlink"/>
    <w:basedOn w:val="a1"/>
    <w:qFormat/>
    <w:rPr>
      <w:color w:val="0000FF"/>
      <w:u w:val="single"/>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1">
    <w:name w:val="未处理的提及1"/>
    <w:basedOn w:val="a1"/>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421</Words>
  <Characters>2404</Characters>
  <Application>Microsoft Office Word</Application>
  <DocSecurity>0</DocSecurity>
  <Lines>20</Lines>
  <Paragraphs>5</Paragraphs>
  <ScaleCrop>false</ScaleCrop>
  <Company>Hewlett-Packard Company</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ShiYY</dc:creator>
  <cp:lastModifiedBy>Wang Fay</cp:lastModifiedBy>
  <cp:revision>30</cp:revision>
  <cp:lastPrinted>2022-04-26T15:14:00Z</cp:lastPrinted>
  <dcterms:created xsi:type="dcterms:W3CDTF">2020-05-05T00:47:00Z</dcterms:created>
  <dcterms:modified xsi:type="dcterms:W3CDTF">2022-04-29T09:42:00Z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