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color w:val="FF0000"/>
          <w:shd w:val="pct10" w:color="auto" w:fill="FFFFFF"/>
        </w:rPr>
      </w:pPr>
      <w:r>
        <w:rPr>
          <w:rFonts w:hint="eastAsia" w:ascii="方正小标宋简体" w:eastAsia="方正小标宋简体"/>
          <w:b/>
          <w:color w:val="FF0000"/>
          <w:sz w:val="56"/>
        </w:rPr>
        <w:t>浙江工商大学工商管理学院文件</w:t>
      </w:r>
    </w:p>
    <w:p>
      <w:pPr>
        <w:spacing w:line="580" w:lineRule="exact"/>
        <w:rPr>
          <w:rFonts w:hint="eastAsia"/>
          <w:shd w:val="pct10" w:color="auto" w:fill="FFFFFF"/>
        </w:rPr>
      </w:pPr>
    </w:p>
    <w:p>
      <w:pPr>
        <w:spacing w:line="580" w:lineRule="exact"/>
        <w:rPr>
          <w:rFonts w:hint="eastAsia"/>
          <w:shd w:val="pct10" w:color="auto" w:fill="FFFFFF"/>
        </w:rPr>
      </w:pPr>
    </w:p>
    <w:p>
      <w:pPr>
        <w:spacing w:line="580" w:lineRule="exact"/>
        <w:jc w:val="center"/>
        <w:rPr>
          <w:rFonts w:hint="eastAsia" w:ascii="仿宋_GB2312" w:eastAsia="仿宋_GB2312"/>
          <w:sz w:val="32"/>
          <w:szCs w:val="32"/>
        </w:rPr>
      </w:pPr>
      <w:r>
        <w:rPr>
          <w:rFonts w:hint="eastAsia" w:ascii="仿宋_GB2312" w:hAnsi="宋体" w:eastAsia="仿宋_GB2312"/>
          <w:bCs/>
          <w:sz w:val="32"/>
          <w:szCs w:val="32"/>
        </w:rPr>
        <w:t>浙商大管理学院〔202</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2</w:t>
      </w:r>
      <w:r>
        <w:rPr>
          <w:rFonts w:hint="eastAsia" w:ascii="仿宋_GB2312" w:eastAsia="仿宋_GB2312"/>
          <w:sz w:val="32"/>
          <w:szCs w:val="32"/>
        </w:rPr>
        <w:t>号</w:t>
      </w:r>
    </w:p>
    <w:p>
      <w:pPr>
        <w:tabs>
          <w:tab w:val="left" w:pos="7200"/>
        </w:tabs>
        <w:adjustRightInd w:val="0"/>
        <w:snapToGrid w:val="0"/>
        <w:spacing w:line="660" w:lineRule="exact"/>
        <w:jc w:val="center"/>
        <w:rPr>
          <w:rFonts w:hint="eastAsia" w:ascii="仿宋_GB2312" w:hAnsi="宋体" w:eastAsia="仿宋_GB2312"/>
          <w:bCs/>
          <w:sz w:val="32"/>
          <w:szCs w:val="32"/>
        </w:rPr>
      </w:pPr>
      <w:r>
        <w:rPr>
          <w:rFonts w:hint="eastAsia" w:eastAsia="仿宋_GB231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27940</wp:posOffset>
                </wp:positionV>
                <wp:extent cx="5734050" cy="0"/>
                <wp:effectExtent l="0" t="13970" r="0" b="24130"/>
                <wp:wrapSquare wrapText="bothSides"/>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pt;height:0pt;width:451.5pt;mso-wrap-distance-bottom:0pt;mso-wrap-distance-left:9pt;mso-wrap-distance-right:9pt;mso-wrap-distance-top:0pt;z-index:251659264;mso-width-relative:page;mso-height-relative:page;" filled="f" stroked="t" coordsize="21600,21600" o:gfxdata="UEsDBAoAAAAAAIdO4kAAAAAAAAAAAAAAAAAEAAAAZHJzL1BLAwQUAAAACACHTuJA0uYJXtMAAAAE&#10;AQAADwAAAGRycy9kb3ducmV2LnhtbE2Py07DMBBF90j9B2sqsaN2S4VKiFO1CHZIiPDo1o2HOGo8&#10;jmI3Tf+egU1ZHt3RvWfy9ehbMWAfm0Aa5jMFAqkKtqFaw8f7880KREyGrGkDoYYzRlgXk6vcZDac&#10;6A2HMtWCSyhmRoNLqcukjJVDb+IsdEicfYfem8TY19L25sTlvpULpe6kNw3xgjMdPjqsDuXRaxi/&#10;Vhu3e0nbp/D56g7jrvTD4qz19XSuHkAkHNPlGH71WR0KdtqHI9koWg38SNKwXILg8F7dMu//WBa5&#10;/C9f/ABQSwMEFAAAAAgAh07iQF4keav4AQAA5QMAAA4AAABkcnMvZTJvRG9jLnhtbK1TzY7TMBC+&#10;I/EOlu80aaHsKmq6hy3lgmAl4AGmjpNY8p88btO+BC+AxA1OHLnzNrs8BmOn24Xl0gM5OGPP+Jv5&#10;vhkvrvZGs50MqJyt+XRSciatcI2yXc0/flg/u+QMI9gGtLOy5geJ/Gr59Mli8JWcud7pRgZGIBar&#10;wde8j9FXRYGilwZw4ry05GxdMBBpG7qiCTAQutHFrCxfFoMLjQ9OSEQ6XY1OfkQM5wC6tlVCrpzY&#10;GmnjiBqkhkiUsFce+TJX27ZSxHdtizIyXXNiGvNKScjepLVYLqDqAvheiWMJcE4JjzgZUJaSnqBW&#10;EIFtg/oHyigRHLo2ToQzxUgkK0IspuUjbd734GXmQlKjP4mO/w9WvN3dBKYamgTOLBhq+N3nH7ef&#10;vv76+YXWu+/f2DSJNHisKPba3oTjDv1NSIz3bTDpT1zYPgt7OAkr95EJOpxfPH9Rzklzce8rHi76&#10;gPG1dIYlo+Za2cQZKti9wUjJKPQ+JB1ry4aazy7nF3PCA5rAljpPpvHEAm2XL6PTqlkrrdMVDN3m&#10;Wge2A5qC9bqkL3Ei4L/CUpYVYD/GZdc4H72E5pVtWDx40sfSs+CpBiMbzrSkV5QsAoQqgtLnRFJq&#10;bamCJOsoZLI2rjlQN7Y+qK4nKbLyOYa6n+s9Tmoarz/3Genhd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LmCV7TAAAABAEAAA8AAAAAAAAAAQAgAAAAIgAAAGRycy9kb3ducmV2LnhtbFBLAQIU&#10;ABQAAAAIAIdO4kBeJHmr+AEAAOUDAAAOAAAAAAAAAAEAIAAAACIBAABkcnMvZTJvRG9jLnhtbFBL&#10;BQYAAAAABgAGAFkBAACMBQAAAAA=&#10;">
                <v:fill on="f" focussize="0,0"/>
                <v:stroke weight="2.25pt" color="#FF0000" joinstyle="round"/>
                <v:imagedata o:title=""/>
                <o:lock v:ext="edit" aspectratio="f"/>
                <w10:wrap type="square"/>
              </v:line>
            </w:pict>
          </mc:Fallback>
        </mc:AlternateContent>
      </w:r>
    </w:p>
    <w:p>
      <w:pPr>
        <w:tabs>
          <w:tab w:val="left" w:pos="7200"/>
        </w:tabs>
        <w:adjustRightInd w:val="0"/>
        <w:snapToGrid w:val="0"/>
        <w:spacing w:line="660" w:lineRule="exact"/>
        <w:jc w:val="center"/>
        <w:rPr>
          <w:rFonts w:hint="eastAsia" w:ascii="仿宋_GB2312" w:hAnsi="宋体" w:eastAsia="仿宋_GB2312"/>
          <w:bCs/>
          <w:sz w:val="32"/>
          <w:szCs w:val="32"/>
        </w:rPr>
      </w:pPr>
    </w:p>
    <w:p>
      <w:pPr>
        <w:tabs>
          <w:tab w:val="left" w:pos="7200"/>
        </w:tabs>
        <w:adjustRightInd w:val="0"/>
        <w:snapToGrid w:val="0"/>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工商管理学院关于印发</w:t>
      </w:r>
    </w:p>
    <w:p>
      <w:pPr>
        <w:tabs>
          <w:tab w:val="left" w:pos="7200"/>
        </w:tabs>
        <w:adjustRightInd w:val="0"/>
        <w:snapToGrid w:val="0"/>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实施研究生导师组指导制度的规定</w:t>
      </w:r>
      <w:r>
        <w:rPr>
          <w:rFonts w:hint="eastAsia" w:ascii="方正小标宋简体" w:hAnsi="黑体" w:eastAsia="方正小标宋简体" w:cs="黑体"/>
          <w:sz w:val="44"/>
          <w:szCs w:val="44"/>
          <w:lang w:eastAsia="zh-CN"/>
        </w:rPr>
        <w:t>（试行）</w:t>
      </w:r>
      <w:r>
        <w:rPr>
          <w:rFonts w:hint="eastAsia" w:ascii="方正小标宋简体" w:hAnsi="黑体" w:eastAsia="方正小标宋简体" w:cs="黑体"/>
          <w:sz w:val="44"/>
          <w:szCs w:val="44"/>
        </w:rPr>
        <w:t>的通知</w:t>
      </w:r>
    </w:p>
    <w:p>
      <w:pPr>
        <w:tabs>
          <w:tab w:val="left" w:pos="7200"/>
        </w:tabs>
        <w:adjustRightInd w:val="0"/>
        <w:snapToGrid w:val="0"/>
        <w:spacing w:line="560" w:lineRule="exact"/>
        <w:rPr>
          <w:rFonts w:hint="eastAsia" w:ascii="仿宋_GB2312" w:hAnsi="宋体" w:eastAsia="仿宋_GB2312"/>
          <w:bCs/>
          <w:sz w:val="32"/>
          <w:szCs w:val="32"/>
        </w:rPr>
      </w:pPr>
      <w:r>
        <w:rPr>
          <w:rFonts w:ascii="仿宋_GB2312" w:hAnsi="宋体" w:eastAsia="仿宋_GB2312"/>
          <w:bCs/>
          <w:sz w:val="32"/>
          <w:szCs w:val="32"/>
        </w:rPr>
        <w:br w:type="textWrapping"/>
      </w:r>
      <w:r>
        <w:rPr>
          <w:rFonts w:hint="eastAsia" w:ascii="仿宋_GB2312" w:hAnsi="宋体" w:eastAsia="仿宋_GB2312"/>
          <w:bCs/>
          <w:sz w:val="32"/>
          <w:szCs w:val="32"/>
        </w:rPr>
        <w:t>院内各部门：</w:t>
      </w:r>
    </w:p>
    <w:p>
      <w:pPr>
        <w:spacing w:line="360" w:lineRule="auto"/>
        <w:jc w:val="both"/>
        <w:rPr>
          <w:rFonts w:hint="eastAsia" w:ascii="仿宋_GB2312" w:hAnsi="宋体" w:eastAsia="仿宋_GB2312"/>
          <w:bCs/>
          <w:sz w:val="32"/>
          <w:szCs w:val="32"/>
          <w:lang w:eastAsia="zh-CN"/>
        </w:rPr>
      </w:pPr>
      <w:r>
        <w:rPr>
          <w:rFonts w:hint="eastAsia" w:ascii="仿宋_GB2312" w:hAnsi="宋体" w:eastAsia="仿宋_GB2312"/>
          <w:bCs/>
          <w:sz w:val="32"/>
          <w:szCs w:val="32"/>
        </w:rPr>
        <w:t xml:space="preserve">    </w:t>
      </w:r>
      <w:r>
        <w:rPr>
          <w:rFonts w:hint="eastAsia" w:ascii="仿宋_GB2312" w:hAnsi="宋体" w:eastAsia="仿宋_GB2312"/>
          <w:bCs/>
          <w:sz w:val="32"/>
          <w:szCs w:val="32"/>
          <w:lang w:eastAsia="zh-CN"/>
        </w:rPr>
        <w:t>现将《浙江工商大学工商管理学院关于实施研究生导师组指导制度的规定（试行）》印发，请遵照执行。</w:t>
      </w:r>
    </w:p>
    <w:p>
      <w:pPr>
        <w:tabs>
          <w:tab w:val="left" w:pos="7200"/>
        </w:tabs>
        <w:adjustRightInd w:val="0"/>
        <w:snapToGrid w:val="0"/>
        <w:spacing w:line="580" w:lineRule="exact"/>
        <w:rPr>
          <w:rFonts w:hint="eastAsia" w:ascii="仿宋_GB2312" w:hAnsi="宋体" w:eastAsia="仿宋_GB2312"/>
          <w:bCs/>
          <w:sz w:val="32"/>
          <w:szCs w:val="32"/>
        </w:rPr>
      </w:pPr>
    </w:p>
    <w:p>
      <w:pPr>
        <w:tabs>
          <w:tab w:val="left" w:pos="7200"/>
        </w:tabs>
        <w:adjustRightInd w:val="0"/>
        <w:snapToGrid w:val="0"/>
        <w:spacing w:line="580" w:lineRule="exact"/>
        <w:rPr>
          <w:rFonts w:hint="eastAsia" w:ascii="仿宋_GB2312" w:hAnsi="宋体" w:eastAsia="仿宋_GB2312"/>
          <w:bCs/>
          <w:sz w:val="32"/>
          <w:szCs w:val="32"/>
        </w:rPr>
      </w:pPr>
    </w:p>
    <w:p>
      <w:pPr>
        <w:tabs>
          <w:tab w:val="left" w:pos="7200"/>
        </w:tabs>
        <w:adjustRightInd w:val="0"/>
        <w:snapToGrid w:val="0"/>
        <w:spacing w:line="580" w:lineRule="exact"/>
        <w:rPr>
          <w:rFonts w:hint="eastAsia" w:ascii="仿宋_GB2312" w:hAnsi="宋体" w:eastAsia="仿宋_GB2312"/>
          <w:bCs/>
          <w:sz w:val="32"/>
          <w:szCs w:val="32"/>
        </w:rPr>
      </w:pPr>
      <w:r>
        <w:rPr>
          <w:rFonts w:hint="eastAsia" w:ascii="仿宋_GB2312" w:hAnsi="宋体" w:eastAsia="仿宋_GB2312"/>
          <w:bCs/>
          <w:sz w:val="32"/>
          <w:szCs w:val="32"/>
        </w:rPr>
        <w:t xml:space="preserve">                                工商管理学院</w:t>
      </w:r>
    </w:p>
    <w:p>
      <w:pPr>
        <w:tabs>
          <w:tab w:val="left" w:pos="7200"/>
        </w:tabs>
        <w:adjustRightInd w:val="0"/>
        <w:snapToGrid w:val="0"/>
        <w:spacing w:line="580" w:lineRule="exact"/>
        <w:rPr>
          <w:rFonts w:ascii="仿宋_GB2312" w:hAnsi="宋体" w:eastAsia="仿宋_GB2312"/>
          <w:bCs/>
          <w:sz w:val="32"/>
          <w:szCs w:val="32"/>
        </w:rPr>
      </w:pPr>
      <w:r>
        <w:rPr>
          <w:rFonts w:hint="eastAsia" w:ascii="仿宋_GB2312" w:hAnsi="宋体" w:eastAsia="仿宋_GB2312"/>
          <w:bCs/>
          <w:sz w:val="32"/>
          <w:szCs w:val="32"/>
        </w:rPr>
        <w:t xml:space="preserve">                              </w:t>
      </w:r>
      <w:r>
        <w:rPr>
          <w:rFonts w:ascii="仿宋_GB2312" w:hAnsi="宋体" w:eastAsia="仿宋_GB2312"/>
          <w:bCs/>
          <w:sz w:val="32"/>
          <w:szCs w:val="32"/>
        </w:rPr>
        <w:t>20</w:t>
      </w:r>
      <w:r>
        <w:rPr>
          <w:rFonts w:hint="eastAsia" w:ascii="仿宋_GB2312" w:hAnsi="宋体" w:eastAsia="仿宋_GB2312"/>
          <w:bCs/>
          <w:sz w:val="32"/>
          <w:szCs w:val="32"/>
        </w:rPr>
        <w:t>2</w:t>
      </w:r>
      <w:r>
        <w:rPr>
          <w:rFonts w:hint="eastAsia" w:ascii="仿宋_GB2312" w:hAnsi="宋体" w:eastAsia="仿宋_GB2312"/>
          <w:bCs/>
          <w:sz w:val="32"/>
          <w:szCs w:val="32"/>
          <w:lang w:val="en-US" w:eastAsia="zh-CN"/>
        </w:rPr>
        <w:t>2</w:t>
      </w:r>
      <w:r>
        <w:rPr>
          <w:rFonts w:ascii="仿宋_GB2312" w:hAnsi="宋体" w:eastAsia="仿宋_GB2312"/>
          <w:bCs/>
          <w:sz w:val="32"/>
          <w:szCs w:val="32"/>
        </w:rPr>
        <w:t>年</w:t>
      </w:r>
      <w:r>
        <w:rPr>
          <w:rFonts w:hint="eastAsia" w:ascii="仿宋_GB2312" w:hAnsi="宋体" w:eastAsia="仿宋_GB2312"/>
          <w:bCs/>
          <w:sz w:val="32"/>
          <w:szCs w:val="32"/>
          <w:lang w:val="en-US" w:eastAsia="zh-CN"/>
        </w:rPr>
        <w:t>4</w:t>
      </w:r>
      <w:r>
        <w:rPr>
          <w:rFonts w:ascii="仿宋_GB2312" w:hAnsi="宋体" w:eastAsia="仿宋_GB2312"/>
          <w:bCs/>
          <w:sz w:val="32"/>
          <w:szCs w:val="32"/>
        </w:rPr>
        <w:t>月</w:t>
      </w:r>
      <w:r>
        <w:rPr>
          <w:rFonts w:hint="eastAsia" w:ascii="仿宋_GB2312" w:hAnsi="宋体" w:eastAsia="仿宋_GB2312"/>
          <w:bCs/>
          <w:sz w:val="32"/>
          <w:szCs w:val="32"/>
          <w:lang w:val="en-US" w:eastAsia="zh-CN"/>
        </w:rPr>
        <w:t>20</w:t>
      </w:r>
      <w:r>
        <w:rPr>
          <w:rFonts w:ascii="仿宋_GB2312" w:hAnsi="宋体" w:eastAsia="仿宋_GB2312"/>
          <w:bCs/>
          <w:sz w:val="32"/>
          <w:szCs w:val="32"/>
        </w:rPr>
        <w:t>日</w:t>
      </w:r>
    </w:p>
    <w:p>
      <w:pPr>
        <w:tabs>
          <w:tab w:val="left" w:pos="7200"/>
        </w:tabs>
        <w:adjustRightInd w:val="0"/>
        <w:snapToGrid w:val="0"/>
        <w:spacing w:line="580" w:lineRule="exact"/>
        <w:rPr>
          <w:rFonts w:ascii="仿宋_GB2312" w:hAnsi="宋体" w:eastAsia="仿宋_GB2312"/>
          <w:bCs/>
          <w:sz w:val="32"/>
          <w:szCs w:val="32"/>
        </w:rPr>
      </w:pPr>
    </w:p>
    <w:p>
      <w:pPr>
        <w:tabs>
          <w:tab w:val="left" w:pos="7200"/>
        </w:tabs>
        <w:adjustRightInd w:val="0"/>
        <w:snapToGrid w:val="0"/>
        <w:spacing w:line="580" w:lineRule="exact"/>
        <w:rPr>
          <w:rFonts w:ascii="仿宋_GB2312" w:hAnsi="宋体" w:eastAsia="仿宋_GB2312"/>
          <w:bCs/>
          <w:sz w:val="32"/>
          <w:szCs w:val="32"/>
        </w:rPr>
      </w:pPr>
    </w:p>
    <w:p>
      <w:pPr>
        <w:tabs>
          <w:tab w:val="left" w:pos="7200"/>
        </w:tabs>
        <w:adjustRightInd w:val="0"/>
        <w:snapToGrid w:val="0"/>
        <w:spacing w:line="580" w:lineRule="exact"/>
        <w:rPr>
          <w:rFonts w:ascii="仿宋_GB2312" w:hAnsi="宋体" w:eastAsia="仿宋_GB2312"/>
          <w:bCs/>
          <w:sz w:val="32"/>
          <w:szCs w:val="32"/>
        </w:rPr>
      </w:pPr>
    </w:p>
    <w:p>
      <w:pPr>
        <w:tabs>
          <w:tab w:val="left" w:pos="7200"/>
        </w:tabs>
        <w:adjustRightInd w:val="0"/>
        <w:snapToGrid w:val="0"/>
        <w:spacing w:line="580" w:lineRule="exact"/>
        <w:rPr>
          <w:rFonts w:ascii="仿宋_GB2312" w:hAnsi="宋体" w:eastAsia="仿宋_GB2312"/>
          <w:bCs/>
          <w:sz w:val="32"/>
          <w:szCs w:val="32"/>
        </w:rPr>
      </w:pPr>
    </w:p>
    <w:p>
      <w:pPr>
        <w:tabs>
          <w:tab w:val="left" w:pos="7200"/>
        </w:tabs>
        <w:adjustRightInd w:val="0"/>
        <w:snapToGrid w:val="0"/>
        <w:spacing w:line="580" w:lineRule="exact"/>
        <w:rPr>
          <w:rFonts w:hint="eastAsia" w:ascii="仿宋_GB2312" w:hAnsi="宋体" w:eastAsia="仿宋_GB2312"/>
          <w:bCs/>
          <w:sz w:val="32"/>
          <w:szCs w:val="32"/>
        </w:rPr>
      </w:pPr>
    </w:p>
    <w:p>
      <w:pPr>
        <w:tabs>
          <w:tab w:val="left" w:pos="7200"/>
        </w:tabs>
        <w:adjustRightInd w:val="0"/>
        <w:snapToGrid w:val="0"/>
        <w:spacing w:line="640" w:lineRule="exact"/>
        <w:rPr>
          <w:rFonts w:hint="eastAsia" w:ascii="仿宋_GB2312" w:hAnsi="宋体" w:eastAsia="仿宋_GB2312"/>
          <w:bCs/>
          <w:sz w:val="32"/>
          <w:szCs w:val="32"/>
        </w:rPr>
      </w:pPr>
    </w:p>
    <w:p>
      <w:pPr>
        <w:spacing w:line="360" w:lineRule="auto"/>
        <w:jc w:val="center"/>
        <w:rPr>
          <w:b/>
          <w:bCs/>
          <w:color w:val="000000"/>
          <w:sz w:val="44"/>
          <w:szCs w:val="44"/>
          <w:shd w:val="clear" w:color="auto" w:fill="FFFFFF"/>
        </w:rPr>
      </w:pPr>
      <w:r>
        <w:rPr>
          <w:rFonts w:hint="eastAsia"/>
          <w:b/>
          <w:bCs/>
          <w:color w:val="000000"/>
          <w:sz w:val="44"/>
          <w:szCs w:val="44"/>
          <w:shd w:val="clear" w:color="auto" w:fill="FFFFFF"/>
        </w:rPr>
        <w:t>浙江工商大学工商管理学院</w:t>
      </w:r>
    </w:p>
    <w:p>
      <w:pPr>
        <w:spacing w:line="360" w:lineRule="auto"/>
        <w:jc w:val="center"/>
        <w:rPr>
          <w:b/>
          <w:bCs/>
          <w:color w:val="000000"/>
          <w:sz w:val="44"/>
          <w:szCs w:val="44"/>
          <w:shd w:val="clear" w:color="auto" w:fill="FFFFFF"/>
        </w:rPr>
      </w:pPr>
      <w:r>
        <w:rPr>
          <w:rFonts w:hint="eastAsia"/>
          <w:b/>
          <w:bCs/>
          <w:color w:val="000000"/>
          <w:sz w:val="44"/>
          <w:szCs w:val="44"/>
          <w:shd w:val="clear" w:color="auto" w:fill="FFFFFF"/>
        </w:rPr>
        <w:t>关于实施研</w:t>
      </w:r>
      <w:r>
        <w:rPr>
          <w:b/>
          <w:bCs/>
          <w:color w:val="000000"/>
          <w:sz w:val="44"/>
          <w:szCs w:val="44"/>
          <w:shd w:val="clear" w:color="auto" w:fill="FFFFFF"/>
        </w:rPr>
        <w:t>究生导师组</w:t>
      </w:r>
      <w:r>
        <w:rPr>
          <w:rFonts w:hint="eastAsia"/>
          <w:b/>
          <w:bCs/>
          <w:color w:val="000000"/>
          <w:sz w:val="44"/>
          <w:szCs w:val="44"/>
          <w:shd w:val="clear" w:color="auto" w:fill="FFFFFF"/>
        </w:rPr>
        <w:t>指导制度的规定</w:t>
      </w:r>
    </w:p>
    <w:p>
      <w:pPr>
        <w:spacing w:line="360" w:lineRule="auto"/>
        <w:jc w:val="center"/>
        <w:rPr>
          <w:rFonts w:hint="eastAsia" w:eastAsiaTheme="minorEastAsia"/>
          <w:b/>
          <w:bCs/>
          <w:color w:val="000000"/>
          <w:sz w:val="32"/>
          <w:szCs w:val="32"/>
          <w:shd w:val="clear" w:color="auto" w:fill="FFFFFF"/>
          <w:lang w:eastAsia="zh-CN"/>
        </w:rPr>
      </w:pPr>
      <w:r>
        <w:rPr>
          <w:rFonts w:hint="eastAsia"/>
          <w:b/>
          <w:bCs/>
          <w:color w:val="000000"/>
          <w:sz w:val="32"/>
          <w:szCs w:val="32"/>
          <w:shd w:val="clear" w:color="auto" w:fill="FFFFFF"/>
          <w:lang w:eastAsia="zh-CN"/>
        </w:rPr>
        <w:t>（试行）</w:t>
      </w:r>
      <w:bookmarkStart w:id="0" w:name="_GoBack"/>
      <w:bookmarkEnd w:id="0"/>
    </w:p>
    <w:p>
      <w:pPr>
        <w:pStyle w:val="4"/>
        <w:widowControl/>
        <w:shd w:val="clear" w:color="auto" w:fill="FFFFFF"/>
        <w:spacing w:before="120" w:beforeAutospacing="0" w:after="120" w:afterAutospacing="0" w:line="13" w:lineRule="atLeast"/>
        <w:ind w:firstLine="600" w:firstLineChars="200"/>
        <w:jc w:val="both"/>
        <w:rPr>
          <w:rFonts w:hint="default" w:ascii="仿宋_GB2312" w:hAnsi="仿宋_GB2312" w:eastAsia="仿宋_GB2312" w:cs="仿宋_GB2312"/>
          <w:b w:val="0"/>
          <w:color w:val="000000"/>
          <w:sz w:val="30"/>
          <w:szCs w:val="30"/>
        </w:rPr>
      </w:pPr>
      <w:r>
        <w:rPr>
          <w:rFonts w:ascii="仿宋_GB2312" w:hAnsi="仿宋_GB2312" w:eastAsia="仿宋_GB2312" w:cs="仿宋_GB2312"/>
          <w:b w:val="0"/>
          <w:color w:val="000000"/>
          <w:sz w:val="30"/>
          <w:szCs w:val="30"/>
        </w:rPr>
        <w:t>根据《国务院学位委员会、教育部关于加强学位与研究生教育质量保证和监督体系建设的意见》（学位〔2014〕3号）和《浙江工商大学全面推进卓越研究生教育发展的实施意见》,为完善工商管理学院研究生培养机制，创新研究生培养模式，整合和优化研究生导师资源，提高研究生培养质量，学院开展研究生导师组制度。</w:t>
      </w:r>
    </w:p>
    <w:p>
      <w:pPr>
        <w:pStyle w:val="5"/>
        <w:widowControl/>
        <w:shd w:val="clear" w:color="auto" w:fill="FFFFFF"/>
        <w:spacing w:beforeAutospacing="0" w:after="105" w:afterAutospacing="0" w:line="720" w:lineRule="auto"/>
        <w:jc w:val="center"/>
        <w:rPr>
          <w:rFonts w:ascii="宋体" w:hAnsi="宋体" w:eastAsia="宋体" w:cs="宋体"/>
          <w:kern w:val="2"/>
        </w:rPr>
      </w:pPr>
      <w:r>
        <w:rPr>
          <w:rFonts w:ascii="仿宋_GB2312" w:hAnsi="仿宋_GB2312" w:eastAsia="仿宋_GB2312" w:cs="仿宋_GB2312"/>
          <w:b/>
          <w:bCs/>
          <w:color w:val="000000"/>
          <w:sz w:val="30"/>
          <w:szCs w:val="30"/>
        </w:rPr>
        <w:t>第一章 总则</w:t>
      </w:r>
    </w:p>
    <w:p>
      <w:pPr>
        <w:pStyle w:val="4"/>
        <w:widowControl/>
        <w:shd w:val="clear" w:color="auto" w:fill="FFFFFF"/>
        <w:spacing w:before="120" w:beforeAutospacing="0" w:after="120" w:afterAutospacing="0" w:line="13" w:lineRule="atLeast"/>
        <w:ind w:firstLine="600" w:firstLineChars="200"/>
        <w:jc w:val="both"/>
        <w:rPr>
          <w:rFonts w:hint="default" w:ascii="仿宋_GB2312" w:hAnsi="仿宋_GB2312" w:eastAsia="仿宋_GB2312" w:cs="仿宋_GB2312"/>
          <w:b w:val="0"/>
          <w:color w:val="000000"/>
          <w:sz w:val="30"/>
          <w:szCs w:val="30"/>
          <w:lang w:bidi="ar"/>
        </w:rPr>
      </w:pPr>
      <w:r>
        <w:rPr>
          <w:rFonts w:ascii="仿宋_GB2312" w:hAnsi="仿宋_GB2312" w:eastAsia="仿宋_GB2312" w:cs="仿宋_GB2312"/>
          <w:b w:val="0"/>
          <w:color w:val="000000"/>
          <w:sz w:val="30"/>
          <w:szCs w:val="30"/>
        </w:rPr>
        <w:t xml:space="preserve">第一条 </w:t>
      </w:r>
      <w:r>
        <w:rPr>
          <w:rFonts w:ascii="仿宋_GB2312" w:hAnsi="仿宋_GB2312" w:eastAsia="仿宋_GB2312" w:cs="仿宋_GB2312"/>
          <w:b w:val="0"/>
          <w:color w:val="000000"/>
          <w:sz w:val="30"/>
          <w:szCs w:val="30"/>
          <w:lang w:bidi="ar"/>
        </w:rPr>
        <w:t>把握研究生教育时代发展特征，尊重人才培养规律，搭建学科发展平台，</w:t>
      </w:r>
      <w:r>
        <w:rPr>
          <w:rFonts w:hint="default" w:ascii="仿宋_GB2312" w:hAnsi="仿宋_GB2312" w:eastAsia="仿宋_GB2312" w:cs="仿宋_GB2312"/>
          <w:b w:val="0"/>
          <w:color w:val="000000"/>
          <w:sz w:val="30"/>
          <w:szCs w:val="30"/>
          <w:lang w:bidi="ar"/>
        </w:rPr>
        <w:t>优化导师资源配置，发挥优势互补作</w:t>
      </w:r>
      <w:r>
        <w:rPr>
          <w:rFonts w:ascii="仿宋_GB2312" w:hAnsi="仿宋_GB2312" w:eastAsia="仿宋_GB2312" w:cs="仿宋_GB2312"/>
          <w:b w:val="0"/>
          <w:color w:val="000000"/>
          <w:sz w:val="30"/>
          <w:szCs w:val="30"/>
          <w:lang w:eastAsia="zh-Hans" w:bidi="ar"/>
        </w:rPr>
        <w:t>用</w:t>
      </w:r>
      <w:r>
        <w:rPr>
          <w:rFonts w:hint="default" w:ascii="仿宋_GB2312" w:hAnsi="仿宋_GB2312" w:eastAsia="仿宋_GB2312" w:cs="仿宋_GB2312"/>
          <w:b w:val="0"/>
          <w:color w:val="000000"/>
          <w:sz w:val="30"/>
          <w:szCs w:val="30"/>
          <w:lang w:eastAsia="zh-Hans" w:bidi="ar"/>
        </w:rPr>
        <w:t>，</w:t>
      </w:r>
      <w:r>
        <w:rPr>
          <w:rFonts w:ascii="仿宋_GB2312" w:hAnsi="仿宋_GB2312" w:eastAsia="仿宋_GB2312" w:cs="仿宋_GB2312"/>
          <w:b w:val="0"/>
          <w:color w:val="000000"/>
          <w:sz w:val="30"/>
          <w:szCs w:val="30"/>
          <w:lang w:bidi="ar"/>
        </w:rPr>
        <w:t>促进高水平导师队伍建设，实现学院研究生教育科学可持续发展。</w:t>
      </w:r>
    </w:p>
    <w:p>
      <w:pPr>
        <w:pStyle w:val="4"/>
        <w:widowControl/>
        <w:shd w:val="clear" w:color="auto" w:fill="FFFFFF"/>
        <w:spacing w:before="120" w:beforeAutospacing="0" w:after="120" w:afterAutospacing="0" w:line="13" w:lineRule="atLeast"/>
        <w:ind w:firstLine="600" w:firstLineChars="200"/>
        <w:jc w:val="both"/>
        <w:rPr>
          <w:rFonts w:hint="default" w:ascii="仿宋_GB2312" w:hAnsi="仿宋_GB2312" w:eastAsia="仿宋_GB2312" w:cs="仿宋_GB2312"/>
          <w:b w:val="0"/>
          <w:color w:val="000000"/>
          <w:sz w:val="30"/>
          <w:szCs w:val="30"/>
          <w:lang w:bidi="ar"/>
        </w:rPr>
      </w:pPr>
      <w:r>
        <w:rPr>
          <w:rFonts w:ascii="仿宋_GB2312" w:hAnsi="仿宋_GB2312" w:eastAsia="仿宋_GB2312" w:cs="仿宋_GB2312"/>
          <w:b w:val="0"/>
          <w:color w:val="000000"/>
          <w:sz w:val="30"/>
          <w:szCs w:val="30"/>
          <w:lang w:eastAsia="zh-Hans" w:bidi="ar"/>
        </w:rPr>
        <w:t>第二条</w:t>
      </w:r>
      <w:r>
        <w:rPr>
          <w:rFonts w:hint="default" w:ascii="仿宋_GB2312" w:hAnsi="仿宋_GB2312" w:eastAsia="仿宋_GB2312" w:cs="仿宋_GB2312"/>
          <w:b w:val="0"/>
          <w:color w:val="000000"/>
          <w:sz w:val="30"/>
          <w:szCs w:val="30"/>
          <w:lang w:eastAsia="zh-Hans" w:bidi="ar"/>
        </w:rPr>
        <w:t xml:space="preserve"> </w:t>
      </w:r>
      <w:r>
        <w:rPr>
          <w:rFonts w:hint="default" w:ascii="仿宋_GB2312" w:hAnsi="仿宋_GB2312" w:eastAsia="仿宋_GB2312" w:cs="仿宋_GB2312"/>
          <w:b w:val="0"/>
          <w:color w:val="000000"/>
          <w:sz w:val="30"/>
          <w:szCs w:val="30"/>
          <w:lang w:bidi="ar"/>
        </w:rPr>
        <w:t>导师组一般以学科为基础，提倡由具有不同学科背景、研究领域的教师组成。</w:t>
      </w:r>
    </w:p>
    <w:p>
      <w:pPr>
        <w:pStyle w:val="4"/>
        <w:widowControl/>
        <w:shd w:val="clear" w:color="auto" w:fill="FFFFFF"/>
        <w:spacing w:before="120" w:beforeAutospacing="0" w:after="120" w:afterAutospacing="0" w:line="13" w:lineRule="atLeast"/>
        <w:ind w:firstLine="600" w:firstLineChars="200"/>
        <w:jc w:val="both"/>
        <w:rPr>
          <w:rFonts w:hint="default" w:ascii="仿宋_GB2312" w:hAnsi="仿宋_GB2312" w:eastAsia="仿宋_GB2312" w:cs="仿宋_GB2312"/>
          <w:b w:val="0"/>
          <w:color w:val="000000"/>
          <w:sz w:val="30"/>
          <w:szCs w:val="30"/>
          <w:lang w:bidi="ar"/>
        </w:rPr>
      </w:pPr>
      <w:r>
        <w:rPr>
          <w:rFonts w:ascii="仿宋_GB2312" w:hAnsi="仿宋_GB2312" w:eastAsia="仿宋_GB2312" w:cs="仿宋_GB2312"/>
          <w:b w:val="0"/>
          <w:color w:val="000000"/>
          <w:sz w:val="30"/>
          <w:szCs w:val="30"/>
          <w:lang w:eastAsia="zh-Hans" w:bidi="ar"/>
        </w:rPr>
        <w:t>第三条</w:t>
      </w:r>
      <w:r>
        <w:rPr>
          <w:rFonts w:hint="default" w:ascii="仿宋_GB2312" w:hAnsi="仿宋_GB2312" w:eastAsia="仿宋_GB2312" w:cs="仿宋_GB2312"/>
          <w:b w:val="0"/>
          <w:color w:val="000000"/>
          <w:sz w:val="30"/>
          <w:szCs w:val="30"/>
          <w:lang w:eastAsia="zh-Hans" w:bidi="ar"/>
        </w:rPr>
        <w:t xml:space="preserve"> </w:t>
      </w:r>
      <w:r>
        <w:rPr>
          <w:rFonts w:hint="default" w:ascii="仿宋_GB2312" w:hAnsi="仿宋_GB2312" w:eastAsia="仿宋_GB2312" w:cs="仿宋_GB2312"/>
          <w:b w:val="0"/>
          <w:color w:val="000000"/>
          <w:sz w:val="30"/>
          <w:szCs w:val="30"/>
          <w:lang w:bidi="ar"/>
        </w:rPr>
        <w:t>院内导师指导研究生，可以组建导师组；其他教师指导研究生，应当组建导师组，且不能作为第一导师。</w:t>
      </w:r>
    </w:p>
    <w:p>
      <w:pPr>
        <w:pStyle w:val="3"/>
        <w:widowControl/>
        <w:spacing w:beforeAutospacing="0" w:afterAutospacing="0" w:line="720" w:lineRule="auto"/>
        <w:jc w:val="center"/>
        <w:rPr>
          <w:rFonts w:hint="default" w:ascii="仿宋_GB2312" w:hAnsi="仿宋_GB2312" w:eastAsia="仿宋_GB2312" w:cs="仿宋_GB2312"/>
          <w:bCs/>
          <w:color w:val="000000"/>
          <w:sz w:val="30"/>
          <w:szCs w:val="30"/>
          <w:lang w:bidi="ar"/>
        </w:rPr>
      </w:pPr>
      <w:r>
        <w:rPr>
          <w:rFonts w:ascii="仿宋_GB2312" w:hAnsi="仿宋_GB2312" w:eastAsia="仿宋_GB2312" w:cs="仿宋_GB2312"/>
          <w:bCs/>
          <w:color w:val="000000"/>
          <w:sz w:val="30"/>
          <w:szCs w:val="30"/>
          <w:lang w:bidi="ar"/>
        </w:rPr>
        <w:t xml:space="preserve">第二章 </w:t>
      </w:r>
      <w:r>
        <w:rPr>
          <w:rFonts w:hint="default" w:ascii="仿宋_GB2312" w:hAnsi="仿宋_GB2312" w:eastAsia="仿宋_GB2312" w:cs="仿宋_GB2312"/>
          <w:bCs/>
          <w:color w:val="000000"/>
          <w:sz w:val="30"/>
          <w:szCs w:val="30"/>
          <w:lang w:bidi="ar"/>
        </w:rPr>
        <w:t xml:space="preserve"> </w:t>
      </w:r>
      <w:r>
        <w:rPr>
          <w:rFonts w:ascii="仿宋_GB2312" w:hAnsi="仿宋_GB2312" w:eastAsia="仿宋_GB2312" w:cs="仿宋_GB2312"/>
          <w:bCs/>
          <w:color w:val="000000"/>
          <w:sz w:val="30"/>
          <w:szCs w:val="30"/>
          <w:lang w:bidi="ar"/>
        </w:rPr>
        <w:t>导师组组成</w:t>
      </w:r>
    </w:p>
    <w:p>
      <w:pPr>
        <w:pStyle w:val="3"/>
        <w:widowControl/>
        <w:spacing w:beforeAutospacing="0" w:afterAutospacing="0" w:line="360" w:lineRule="auto"/>
        <w:ind w:firstLine="600" w:firstLineChars="200"/>
        <w:rPr>
          <w:rFonts w:hint="default" w:ascii="仿宋_GB2312" w:hAnsi="仿宋_GB2312" w:eastAsia="仿宋_GB2312" w:cs="仿宋_GB2312"/>
          <w:b w:val="0"/>
          <w:color w:val="000000"/>
          <w:sz w:val="30"/>
          <w:szCs w:val="30"/>
          <w:lang w:bidi="ar"/>
        </w:rPr>
      </w:pPr>
      <w:r>
        <w:rPr>
          <w:rFonts w:ascii="仿宋_GB2312" w:hAnsi="仿宋_GB2312" w:eastAsia="仿宋_GB2312" w:cs="仿宋_GB2312"/>
          <w:b w:val="0"/>
          <w:color w:val="000000"/>
          <w:sz w:val="30"/>
          <w:szCs w:val="30"/>
          <w:lang w:eastAsia="zh-Hans" w:bidi="ar"/>
        </w:rPr>
        <w:t>第四条</w:t>
      </w:r>
      <w:r>
        <w:rPr>
          <w:rFonts w:hint="default" w:ascii="仿宋_GB2312" w:hAnsi="仿宋_GB2312" w:eastAsia="仿宋_GB2312" w:cs="仿宋_GB2312"/>
          <w:b w:val="0"/>
          <w:color w:val="000000"/>
          <w:sz w:val="30"/>
          <w:szCs w:val="30"/>
          <w:lang w:eastAsia="zh-Hans" w:bidi="ar"/>
        </w:rPr>
        <w:t xml:space="preserve"> </w:t>
      </w:r>
      <w:r>
        <w:rPr>
          <w:rFonts w:ascii="仿宋_GB2312" w:hAnsi="仿宋_GB2312" w:eastAsia="仿宋_GB2312" w:cs="仿宋_GB2312"/>
          <w:b w:val="0"/>
          <w:color w:val="000000"/>
          <w:sz w:val="30"/>
          <w:szCs w:val="30"/>
          <w:lang w:bidi="ar"/>
        </w:rPr>
        <w:t>导师组依托每名</w:t>
      </w:r>
      <w:r>
        <w:rPr>
          <w:rFonts w:ascii="仿宋_GB2312" w:hAnsi="仿宋_GB2312" w:eastAsia="仿宋_GB2312" w:cs="仿宋_GB2312"/>
          <w:b w:val="0"/>
          <w:color w:val="000000"/>
          <w:sz w:val="30"/>
          <w:szCs w:val="30"/>
          <w:lang w:eastAsia="zh-Hans" w:bidi="ar"/>
        </w:rPr>
        <w:t>研究生</w:t>
      </w:r>
      <w:r>
        <w:rPr>
          <w:rFonts w:ascii="仿宋_GB2312" w:hAnsi="仿宋_GB2312" w:eastAsia="仿宋_GB2312" w:cs="仿宋_GB2312"/>
          <w:b w:val="0"/>
          <w:color w:val="000000"/>
          <w:sz w:val="30"/>
          <w:szCs w:val="30"/>
          <w:lang w:bidi="ar"/>
        </w:rPr>
        <w:t>组建，</w:t>
      </w:r>
      <w:r>
        <w:rPr>
          <w:rFonts w:ascii="仿宋_GB2312" w:hAnsi="仿宋_GB2312" w:eastAsia="仿宋_GB2312" w:cs="仿宋_GB2312"/>
          <w:b w:val="0"/>
          <w:color w:val="000000"/>
          <w:sz w:val="30"/>
          <w:szCs w:val="30"/>
          <w:lang w:eastAsia="zh-Hans" w:bidi="ar"/>
        </w:rPr>
        <w:t>硕士生</w:t>
      </w:r>
      <w:r>
        <w:rPr>
          <w:rFonts w:ascii="仿宋_GB2312" w:hAnsi="仿宋_GB2312" w:eastAsia="仿宋_GB2312" w:cs="仿宋_GB2312"/>
          <w:b w:val="0"/>
          <w:color w:val="000000"/>
          <w:sz w:val="30"/>
          <w:szCs w:val="30"/>
          <w:lang w:bidi="ar"/>
        </w:rPr>
        <w:t>导师组为2人，</w:t>
      </w:r>
      <w:r>
        <w:rPr>
          <w:rFonts w:ascii="仿宋_GB2312" w:hAnsi="仿宋_GB2312" w:eastAsia="仿宋_GB2312" w:cs="仿宋_GB2312"/>
          <w:b w:val="0"/>
          <w:color w:val="000000"/>
          <w:sz w:val="30"/>
          <w:szCs w:val="30"/>
          <w:lang w:eastAsia="zh-Hans" w:bidi="ar"/>
        </w:rPr>
        <w:t>博士生</w:t>
      </w:r>
      <w:r>
        <w:rPr>
          <w:rFonts w:ascii="仿宋_GB2312" w:hAnsi="仿宋_GB2312" w:eastAsia="仿宋_GB2312" w:cs="仿宋_GB2312"/>
          <w:b w:val="0"/>
          <w:color w:val="000000"/>
          <w:sz w:val="30"/>
          <w:szCs w:val="30"/>
          <w:lang w:bidi="ar"/>
        </w:rPr>
        <w:t>导师组不超过</w:t>
      </w:r>
      <w:r>
        <w:rPr>
          <w:rFonts w:ascii="仿宋_GB2312" w:hAnsi="仿宋_GB2312" w:eastAsia="仿宋_GB2312" w:cs="仿宋_GB2312"/>
          <w:b w:val="0"/>
          <w:color w:val="000000"/>
          <w:sz w:val="30"/>
          <w:szCs w:val="30"/>
          <w:lang w:eastAsia="zh-Hans" w:bidi="ar"/>
        </w:rPr>
        <w:t>3人</w:t>
      </w:r>
      <w:r>
        <w:rPr>
          <w:rFonts w:ascii="仿宋_GB2312" w:hAnsi="仿宋_GB2312" w:eastAsia="仿宋_GB2312" w:cs="仿宋_GB2312"/>
          <w:b w:val="0"/>
          <w:color w:val="000000"/>
          <w:sz w:val="30"/>
          <w:szCs w:val="30"/>
          <w:lang w:bidi="ar"/>
        </w:rPr>
        <w:t>。</w:t>
      </w:r>
    </w:p>
    <w:p>
      <w:pPr>
        <w:ind w:firstLine="600" w:firstLineChars="200"/>
        <w:rPr>
          <w:rFonts w:eastAsia="仿宋_GB2312"/>
          <w:lang w:eastAsia="zh-Hans"/>
        </w:rPr>
      </w:pPr>
      <w:r>
        <w:rPr>
          <w:rFonts w:hint="eastAsia" w:ascii="仿宋_GB2312" w:hAnsi="仿宋_GB2312" w:eastAsia="仿宋_GB2312" w:cs="仿宋_GB2312"/>
          <w:color w:val="000000"/>
          <w:kern w:val="0"/>
          <w:sz w:val="30"/>
          <w:szCs w:val="30"/>
          <w:lang w:eastAsia="zh-Hans" w:bidi="ar"/>
        </w:rPr>
        <w:t>第五条</w:t>
      </w:r>
      <w:r>
        <w:rPr>
          <w:rFonts w:ascii="仿宋_GB2312" w:hAnsi="仿宋_GB2312" w:eastAsia="仿宋_GB2312" w:cs="仿宋_GB2312"/>
          <w:color w:val="000000"/>
          <w:kern w:val="0"/>
          <w:sz w:val="30"/>
          <w:szCs w:val="30"/>
          <w:lang w:eastAsia="zh-Hans" w:bidi="ar"/>
        </w:rPr>
        <w:t xml:space="preserve"> </w:t>
      </w:r>
      <w:r>
        <w:rPr>
          <w:rFonts w:hint="eastAsia" w:ascii="仿宋_GB2312" w:hAnsi="仿宋_GB2312" w:eastAsia="仿宋_GB2312" w:cs="仿宋_GB2312"/>
          <w:color w:val="000000"/>
          <w:kern w:val="0"/>
          <w:sz w:val="30"/>
          <w:szCs w:val="30"/>
          <w:lang w:bidi="ar"/>
        </w:rPr>
        <w:t>一</w:t>
      </w:r>
      <w:r>
        <w:rPr>
          <w:rFonts w:hint="eastAsia" w:ascii="仿宋_GB2312" w:hAnsi="仿宋_GB2312" w:eastAsia="仿宋_GB2312" w:cs="仿宋_GB2312"/>
          <w:color w:val="000000"/>
          <w:kern w:val="0"/>
          <w:sz w:val="30"/>
          <w:szCs w:val="30"/>
          <w:lang w:eastAsia="zh-Hans" w:bidi="ar"/>
        </w:rPr>
        <w:t>名</w:t>
      </w:r>
      <w:r>
        <w:rPr>
          <w:rFonts w:hint="eastAsia" w:ascii="仿宋_GB2312" w:hAnsi="仿宋_GB2312" w:eastAsia="仿宋_GB2312" w:cs="仿宋_GB2312"/>
          <w:color w:val="000000"/>
          <w:kern w:val="0"/>
          <w:sz w:val="30"/>
          <w:szCs w:val="30"/>
          <w:lang w:bidi="ar"/>
        </w:rPr>
        <w:t>研究生只能有一个导师组，第一导师是指导研究生的责任人。</w:t>
      </w:r>
    </w:p>
    <w:p>
      <w:pPr>
        <w:pStyle w:val="3"/>
        <w:widowControl/>
        <w:spacing w:beforeAutospacing="0" w:afterAutospacing="0" w:line="360" w:lineRule="auto"/>
        <w:ind w:firstLine="600" w:firstLineChars="200"/>
        <w:rPr>
          <w:rFonts w:hint="default" w:cs="宋体"/>
          <w:color w:val="333333"/>
          <w:sz w:val="29"/>
          <w:szCs w:val="29"/>
          <w:shd w:val="clear" w:color="auto" w:fill="FFFFFF"/>
          <w:lang w:eastAsia="zh-Hans"/>
        </w:rPr>
      </w:pPr>
      <w:r>
        <w:rPr>
          <w:rFonts w:ascii="仿宋_GB2312" w:hAnsi="仿宋_GB2312" w:eastAsia="仿宋_GB2312" w:cs="仿宋_GB2312"/>
          <w:b w:val="0"/>
          <w:color w:val="000000"/>
          <w:sz w:val="30"/>
          <w:szCs w:val="30"/>
          <w:lang w:eastAsia="zh-Hans" w:bidi="ar"/>
        </w:rPr>
        <w:t>第六条</w:t>
      </w:r>
      <w:r>
        <w:rPr>
          <w:rFonts w:hint="default" w:ascii="仿宋_GB2312" w:hAnsi="仿宋_GB2312" w:eastAsia="仿宋_GB2312" w:cs="仿宋_GB2312"/>
          <w:b w:val="0"/>
          <w:color w:val="000000"/>
          <w:sz w:val="30"/>
          <w:szCs w:val="30"/>
          <w:lang w:eastAsia="zh-Hans" w:bidi="ar"/>
        </w:rPr>
        <w:t xml:space="preserve"> </w:t>
      </w:r>
      <w:r>
        <w:rPr>
          <w:rFonts w:ascii="仿宋_GB2312" w:hAnsi="仿宋_GB2312" w:eastAsia="仿宋_GB2312" w:cs="仿宋_GB2312"/>
          <w:b w:val="0"/>
          <w:color w:val="000000"/>
          <w:sz w:val="30"/>
          <w:szCs w:val="30"/>
          <w:lang w:eastAsia="zh-Hans" w:bidi="ar"/>
        </w:rPr>
        <w:t>院内导师作为第二导师指导的研究生数量原则上不超过其当年按规定可指导研究生数量，优秀的不具备导师资格的教师可指导的研究生数量原则上不超过</w:t>
      </w:r>
      <w:r>
        <w:rPr>
          <w:rFonts w:hint="default" w:ascii="仿宋_GB2312" w:hAnsi="仿宋_GB2312" w:eastAsia="仿宋_GB2312" w:cs="仿宋_GB2312"/>
          <w:b w:val="0"/>
          <w:color w:val="000000"/>
          <w:sz w:val="30"/>
          <w:szCs w:val="30"/>
          <w:lang w:eastAsia="zh-Hans" w:bidi="ar"/>
        </w:rPr>
        <w:t>2</w:t>
      </w:r>
      <w:r>
        <w:rPr>
          <w:rFonts w:ascii="仿宋_GB2312" w:hAnsi="仿宋_GB2312" w:eastAsia="仿宋_GB2312" w:cs="仿宋_GB2312"/>
          <w:b w:val="0"/>
          <w:color w:val="000000"/>
          <w:sz w:val="30"/>
          <w:szCs w:val="30"/>
          <w:lang w:eastAsia="zh-Hans" w:bidi="ar"/>
        </w:rPr>
        <w:t>人。</w:t>
      </w:r>
    </w:p>
    <w:p/>
    <w:p>
      <w:pPr>
        <w:pStyle w:val="3"/>
        <w:widowControl/>
        <w:spacing w:beforeAutospacing="0" w:afterAutospacing="0" w:line="720" w:lineRule="auto"/>
        <w:jc w:val="center"/>
        <w:rPr>
          <w:rFonts w:hint="default" w:ascii="仿宋_GB2312" w:hAnsi="仿宋_GB2312" w:eastAsia="仿宋_GB2312" w:cs="仿宋_GB2312"/>
          <w:b w:val="0"/>
          <w:color w:val="000000"/>
          <w:sz w:val="30"/>
          <w:szCs w:val="30"/>
          <w:lang w:bidi="ar"/>
        </w:rPr>
      </w:pPr>
      <w:r>
        <w:rPr>
          <w:rFonts w:ascii="仿宋_GB2312" w:hAnsi="仿宋_GB2312" w:eastAsia="仿宋_GB2312" w:cs="仿宋_GB2312"/>
          <w:bCs/>
          <w:color w:val="000000"/>
          <w:sz w:val="30"/>
          <w:szCs w:val="30"/>
        </w:rPr>
        <w:t>第三章 导师组的运行与管理</w:t>
      </w:r>
    </w:p>
    <w:p>
      <w:pPr>
        <w:pStyle w:val="3"/>
        <w:widowControl/>
        <w:spacing w:beforeAutospacing="0" w:afterAutospacing="0" w:line="360" w:lineRule="auto"/>
        <w:ind w:firstLine="600" w:firstLineChars="200"/>
        <w:rPr>
          <w:rFonts w:hint="default" w:ascii="仿宋_GB2312" w:hAnsi="仿宋_GB2312" w:eastAsia="仿宋_GB2312" w:cs="仿宋_GB2312"/>
          <w:b w:val="0"/>
          <w:color w:val="000000"/>
          <w:sz w:val="30"/>
          <w:szCs w:val="30"/>
          <w:lang w:eastAsia="zh-Hans" w:bidi="ar"/>
        </w:rPr>
      </w:pPr>
      <w:r>
        <w:rPr>
          <w:rFonts w:ascii="仿宋_GB2312" w:hAnsi="仿宋_GB2312" w:eastAsia="仿宋_GB2312" w:cs="仿宋_GB2312"/>
          <w:b w:val="0"/>
          <w:color w:val="000000"/>
          <w:sz w:val="30"/>
          <w:szCs w:val="30"/>
          <w:lang w:eastAsia="zh-Hans" w:bidi="ar"/>
        </w:rPr>
        <w:t>第七条</w:t>
      </w:r>
      <w:r>
        <w:rPr>
          <w:rFonts w:hint="default" w:ascii="仿宋_GB2312" w:hAnsi="仿宋_GB2312" w:eastAsia="仿宋_GB2312" w:cs="仿宋_GB2312"/>
          <w:b w:val="0"/>
          <w:color w:val="000000"/>
          <w:sz w:val="30"/>
          <w:szCs w:val="30"/>
          <w:lang w:eastAsia="zh-Hans" w:bidi="ar"/>
        </w:rPr>
        <w:t xml:space="preserve"> </w:t>
      </w:r>
      <w:r>
        <w:rPr>
          <w:rFonts w:ascii="仿宋_GB2312" w:hAnsi="仿宋_GB2312" w:eastAsia="仿宋_GB2312" w:cs="仿宋_GB2312"/>
          <w:b w:val="0"/>
          <w:color w:val="000000"/>
          <w:sz w:val="30"/>
          <w:szCs w:val="30"/>
          <w:lang w:eastAsia="zh-Hans" w:bidi="ar"/>
        </w:rPr>
        <w:t>导师组根据研究生培养目标的要求参与研究生培养过程的指导，全面关心研究生的成长，主要职责包括：</w:t>
      </w:r>
    </w:p>
    <w:p>
      <w:pPr>
        <w:pStyle w:val="3"/>
        <w:widowControl/>
        <w:spacing w:beforeAutospacing="0" w:afterAutospacing="0" w:line="360" w:lineRule="auto"/>
        <w:ind w:firstLine="600" w:firstLineChars="200"/>
        <w:rPr>
          <w:rFonts w:hint="default" w:ascii="仿宋_GB2312" w:hAnsi="仿宋_GB2312" w:eastAsia="仿宋_GB2312" w:cs="仿宋_GB2312"/>
          <w:b w:val="0"/>
          <w:color w:val="000000"/>
          <w:sz w:val="30"/>
          <w:szCs w:val="30"/>
          <w:lang w:eastAsia="zh-Hans" w:bidi="ar"/>
        </w:rPr>
      </w:pPr>
      <w:r>
        <w:rPr>
          <w:rFonts w:ascii="仿宋_GB2312" w:hAnsi="仿宋_GB2312" w:eastAsia="仿宋_GB2312" w:cs="仿宋_GB2312"/>
          <w:b w:val="0"/>
          <w:color w:val="000000"/>
          <w:sz w:val="30"/>
          <w:szCs w:val="30"/>
          <w:lang w:eastAsia="zh-Hans" w:bidi="ar"/>
        </w:rPr>
        <w:t>1</w:t>
      </w:r>
      <w:r>
        <w:rPr>
          <w:rFonts w:hint="default" w:ascii="仿宋_GB2312" w:hAnsi="仿宋_GB2312" w:eastAsia="仿宋_GB2312" w:cs="仿宋_GB2312"/>
          <w:b w:val="0"/>
          <w:color w:val="000000"/>
          <w:sz w:val="30"/>
          <w:szCs w:val="30"/>
          <w:lang w:eastAsia="zh-Hans" w:bidi="ar"/>
        </w:rPr>
        <w:t>、</w:t>
      </w:r>
      <w:r>
        <w:rPr>
          <w:rFonts w:ascii="仿宋_GB2312" w:hAnsi="仿宋_GB2312" w:eastAsia="仿宋_GB2312" w:cs="仿宋_GB2312"/>
          <w:b w:val="0"/>
          <w:color w:val="000000"/>
          <w:sz w:val="30"/>
          <w:szCs w:val="30"/>
          <w:lang w:eastAsia="zh-Hans" w:bidi="ar"/>
        </w:rPr>
        <w:t>根据本学科研究生培养方案参与指导制定研究生个人培养计划，并负责督促检查其实施。</w:t>
      </w:r>
    </w:p>
    <w:p>
      <w:pPr>
        <w:pStyle w:val="3"/>
        <w:widowControl/>
        <w:spacing w:beforeAutospacing="0" w:afterAutospacing="0" w:line="360" w:lineRule="auto"/>
        <w:ind w:firstLine="600" w:firstLineChars="200"/>
        <w:rPr>
          <w:rFonts w:hint="default" w:ascii="仿宋_GB2312" w:hAnsi="仿宋_GB2312" w:eastAsia="仿宋_GB2312" w:cs="仿宋_GB2312"/>
          <w:b w:val="0"/>
          <w:color w:val="000000"/>
          <w:sz w:val="30"/>
          <w:szCs w:val="30"/>
          <w:lang w:eastAsia="zh-Hans" w:bidi="ar"/>
        </w:rPr>
      </w:pPr>
      <w:r>
        <w:rPr>
          <w:rFonts w:ascii="仿宋_GB2312" w:hAnsi="仿宋_GB2312" w:eastAsia="仿宋_GB2312" w:cs="仿宋_GB2312"/>
          <w:b w:val="0"/>
          <w:color w:val="000000"/>
          <w:sz w:val="30"/>
          <w:szCs w:val="30"/>
          <w:lang w:eastAsia="zh-Hans" w:bidi="ar"/>
        </w:rPr>
        <w:t>2</w:t>
      </w:r>
      <w:r>
        <w:rPr>
          <w:rFonts w:hint="default" w:ascii="仿宋_GB2312" w:hAnsi="仿宋_GB2312" w:eastAsia="仿宋_GB2312" w:cs="仿宋_GB2312"/>
          <w:b w:val="0"/>
          <w:color w:val="000000"/>
          <w:sz w:val="30"/>
          <w:szCs w:val="30"/>
          <w:lang w:eastAsia="zh-Hans" w:bidi="ar"/>
        </w:rPr>
        <w:t>、</w:t>
      </w:r>
      <w:r>
        <w:rPr>
          <w:rFonts w:ascii="仿宋_GB2312" w:hAnsi="仿宋_GB2312" w:eastAsia="仿宋_GB2312" w:cs="仿宋_GB2312"/>
          <w:b w:val="0"/>
          <w:color w:val="000000"/>
          <w:sz w:val="30"/>
          <w:szCs w:val="30"/>
          <w:lang w:eastAsia="zh-Hans" w:bidi="ar"/>
        </w:rPr>
        <w:t>对研究生进行思想政治和品德教育，指导研究生遵守学术道德规范，关心研究生的生活。</w:t>
      </w:r>
    </w:p>
    <w:p>
      <w:pPr>
        <w:pStyle w:val="3"/>
        <w:widowControl/>
        <w:spacing w:beforeAutospacing="0" w:afterAutospacing="0" w:line="360" w:lineRule="auto"/>
        <w:ind w:firstLine="600" w:firstLineChars="200"/>
        <w:rPr>
          <w:rFonts w:hint="default" w:ascii="仿宋_GB2312" w:hAnsi="仿宋_GB2312" w:eastAsia="仿宋_GB2312" w:cs="仿宋_GB2312"/>
          <w:b w:val="0"/>
          <w:color w:val="000000"/>
          <w:sz w:val="30"/>
          <w:szCs w:val="30"/>
          <w:lang w:eastAsia="zh-Hans" w:bidi="ar"/>
        </w:rPr>
      </w:pPr>
      <w:r>
        <w:rPr>
          <w:rFonts w:ascii="仿宋_GB2312" w:hAnsi="仿宋_GB2312" w:eastAsia="仿宋_GB2312" w:cs="仿宋_GB2312"/>
          <w:b w:val="0"/>
          <w:color w:val="000000"/>
          <w:sz w:val="30"/>
          <w:szCs w:val="30"/>
          <w:lang w:eastAsia="zh-Hans" w:bidi="ar"/>
        </w:rPr>
        <w:t>3</w:t>
      </w:r>
      <w:r>
        <w:rPr>
          <w:rFonts w:hint="default" w:ascii="仿宋_GB2312" w:hAnsi="仿宋_GB2312" w:eastAsia="仿宋_GB2312" w:cs="仿宋_GB2312"/>
          <w:b w:val="0"/>
          <w:color w:val="000000"/>
          <w:sz w:val="30"/>
          <w:szCs w:val="30"/>
          <w:lang w:eastAsia="zh-Hans" w:bidi="ar"/>
        </w:rPr>
        <w:t>、</w:t>
      </w:r>
      <w:r>
        <w:rPr>
          <w:rFonts w:ascii="仿宋_GB2312" w:hAnsi="仿宋_GB2312" w:eastAsia="仿宋_GB2312" w:cs="仿宋_GB2312"/>
          <w:b w:val="0"/>
          <w:color w:val="000000"/>
          <w:sz w:val="30"/>
          <w:szCs w:val="30"/>
          <w:lang w:eastAsia="zh-Hans" w:bidi="ar"/>
        </w:rPr>
        <w:t>定期检查和指导研究生的课程学习、科学研究等工作，参与研究生的中期考核工作。</w:t>
      </w:r>
    </w:p>
    <w:p>
      <w:pPr>
        <w:pStyle w:val="3"/>
        <w:widowControl/>
        <w:spacing w:beforeAutospacing="0" w:afterAutospacing="0" w:line="360" w:lineRule="auto"/>
        <w:ind w:firstLine="600" w:firstLineChars="200"/>
        <w:rPr>
          <w:rFonts w:hint="default" w:ascii="仿宋_GB2312" w:hAnsi="仿宋_GB2312" w:eastAsia="仿宋_GB2312" w:cs="仿宋_GB2312"/>
          <w:b w:val="0"/>
          <w:color w:val="000000"/>
          <w:sz w:val="30"/>
          <w:szCs w:val="30"/>
          <w:lang w:eastAsia="zh-Hans" w:bidi="ar"/>
        </w:rPr>
      </w:pPr>
      <w:r>
        <w:rPr>
          <w:rFonts w:ascii="仿宋_GB2312" w:hAnsi="仿宋_GB2312" w:eastAsia="仿宋_GB2312" w:cs="仿宋_GB2312"/>
          <w:b w:val="0"/>
          <w:color w:val="000000"/>
          <w:sz w:val="30"/>
          <w:szCs w:val="30"/>
          <w:lang w:eastAsia="zh-Hans" w:bidi="ar"/>
        </w:rPr>
        <w:t>4</w:t>
      </w:r>
      <w:r>
        <w:rPr>
          <w:rFonts w:hint="default" w:ascii="仿宋_GB2312" w:hAnsi="仿宋_GB2312" w:eastAsia="仿宋_GB2312" w:cs="仿宋_GB2312"/>
          <w:b w:val="0"/>
          <w:color w:val="000000"/>
          <w:sz w:val="30"/>
          <w:szCs w:val="30"/>
          <w:lang w:eastAsia="zh-Hans" w:bidi="ar"/>
        </w:rPr>
        <w:t>、</w:t>
      </w:r>
      <w:r>
        <w:rPr>
          <w:rFonts w:ascii="仿宋_GB2312" w:hAnsi="仿宋_GB2312" w:eastAsia="仿宋_GB2312" w:cs="仿宋_GB2312"/>
          <w:b w:val="0"/>
          <w:color w:val="000000"/>
          <w:sz w:val="30"/>
          <w:szCs w:val="30"/>
          <w:lang w:eastAsia="zh-Hans" w:bidi="ar"/>
        </w:rPr>
        <w:t>指导研究生进行学位论文写作，包括审定学位论文选题、开题报告、撰写、预答辩及答辩等工作。</w:t>
      </w:r>
    </w:p>
    <w:p>
      <w:pPr>
        <w:pStyle w:val="3"/>
        <w:widowControl/>
        <w:spacing w:beforeAutospacing="0" w:afterAutospacing="0" w:line="360" w:lineRule="auto"/>
        <w:ind w:firstLine="600" w:firstLineChars="200"/>
        <w:rPr>
          <w:rFonts w:hint="default" w:ascii="仿宋_GB2312" w:hAnsi="仿宋_GB2312" w:eastAsia="仿宋_GB2312" w:cs="仿宋_GB2312"/>
          <w:b w:val="0"/>
          <w:color w:val="000000"/>
          <w:sz w:val="30"/>
          <w:szCs w:val="30"/>
          <w:lang w:eastAsia="zh-Hans"/>
        </w:rPr>
      </w:pPr>
      <w:r>
        <w:rPr>
          <w:rFonts w:ascii="仿宋_GB2312" w:hAnsi="仿宋_GB2312" w:eastAsia="仿宋_GB2312" w:cs="仿宋_GB2312"/>
          <w:b w:val="0"/>
          <w:color w:val="000000"/>
          <w:sz w:val="30"/>
          <w:szCs w:val="30"/>
        </w:rPr>
        <w:t>第</w:t>
      </w:r>
      <w:r>
        <w:rPr>
          <w:rFonts w:ascii="仿宋_GB2312" w:hAnsi="仿宋_GB2312" w:eastAsia="仿宋_GB2312" w:cs="仿宋_GB2312"/>
          <w:b w:val="0"/>
          <w:color w:val="000000"/>
          <w:sz w:val="30"/>
          <w:szCs w:val="30"/>
          <w:lang w:eastAsia="zh-Hans"/>
        </w:rPr>
        <w:t>八</w:t>
      </w:r>
      <w:r>
        <w:rPr>
          <w:rFonts w:ascii="仿宋_GB2312" w:hAnsi="仿宋_GB2312" w:eastAsia="仿宋_GB2312" w:cs="仿宋_GB2312"/>
          <w:b w:val="0"/>
          <w:color w:val="000000"/>
          <w:sz w:val="30"/>
          <w:szCs w:val="30"/>
        </w:rPr>
        <w:t xml:space="preserve">条 </w:t>
      </w:r>
      <w:r>
        <w:rPr>
          <w:rFonts w:ascii="仿宋_GB2312" w:hAnsi="仿宋_GB2312" w:eastAsia="仿宋_GB2312" w:cs="仿宋_GB2312"/>
          <w:b w:val="0"/>
          <w:color w:val="000000"/>
          <w:sz w:val="30"/>
          <w:szCs w:val="30"/>
          <w:lang w:eastAsia="zh-Hans"/>
        </w:rPr>
        <w:t>导师组应当在研究生入学后的两个月内完成组建</w:t>
      </w:r>
      <w:r>
        <w:rPr>
          <w:rFonts w:hint="default" w:ascii="仿宋_GB2312" w:hAnsi="仿宋_GB2312" w:eastAsia="仿宋_GB2312" w:cs="仿宋_GB2312"/>
          <w:b w:val="0"/>
          <w:color w:val="000000"/>
          <w:sz w:val="30"/>
          <w:szCs w:val="30"/>
          <w:lang w:eastAsia="zh-Hans"/>
        </w:rPr>
        <w:t>。</w:t>
      </w:r>
      <w:r>
        <w:rPr>
          <w:rFonts w:ascii="仿宋_GB2312" w:hAnsi="仿宋_GB2312" w:eastAsia="仿宋_GB2312" w:cs="仿宋_GB2312"/>
          <w:b w:val="0"/>
          <w:color w:val="000000"/>
          <w:sz w:val="30"/>
          <w:szCs w:val="30"/>
        </w:rPr>
        <w:t>由第一导师根据培养需要，提出导师组组建申请，由学院学位委员会审批，</w:t>
      </w:r>
      <w:r>
        <w:rPr>
          <w:rFonts w:ascii="仿宋_GB2312" w:hAnsi="仿宋_GB2312" w:eastAsia="仿宋_GB2312" w:cs="仿宋_GB2312"/>
          <w:b w:val="0"/>
          <w:color w:val="000000"/>
          <w:sz w:val="30"/>
          <w:szCs w:val="30"/>
          <w:lang w:eastAsia="zh-Hans"/>
        </w:rPr>
        <w:t>并</w:t>
      </w:r>
      <w:r>
        <w:rPr>
          <w:rFonts w:ascii="仿宋_GB2312" w:hAnsi="仿宋_GB2312" w:eastAsia="仿宋_GB2312" w:cs="仿宋_GB2312"/>
          <w:b w:val="0"/>
          <w:color w:val="000000"/>
          <w:sz w:val="30"/>
          <w:szCs w:val="30"/>
        </w:rPr>
        <w:t>报研究生院备案。</w:t>
      </w:r>
      <w:r>
        <w:rPr>
          <w:rFonts w:ascii="仿宋_GB2312" w:hAnsi="仿宋_GB2312" w:eastAsia="仿宋_GB2312" w:cs="仿宋_GB2312"/>
          <w:b w:val="0"/>
          <w:color w:val="000000"/>
          <w:sz w:val="30"/>
          <w:szCs w:val="30"/>
          <w:lang w:eastAsia="zh-Hans"/>
        </w:rPr>
        <w:t>第一导师选定后基本不调整，第二导师应相对稳定，如需调整，由导师组和研究生共同决定</w:t>
      </w:r>
      <w:r>
        <w:rPr>
          <w:rFonts w:hint="default" w:ascii="仿宋_GB2312" w:hAnsi="仿宋_GB2312" w:eastAsia="仿宋_GB2312" w:cs="仿宋_GB2312"/>
          <w:b w:val="0"/>
          <w:color w:val="000000"/>
          <w:sz w:val="30"/>
          <w:szCs w:val="30"/>
          <w:lang w:eastAsia="zh-Hans"/>
        </w:rPr>
        <w:t>，</w:t>
      </w:r>
      <w:r>
        <w:rPr>
          <w:rFonts w:ascii="仿宋_GB2312" w:hAnsi="仿宋_GB2312" w:eastAsia="仿宋_GB2312" w:cs="仿宋_GB2312"/>
          <w:b w:val="0"/>
          <w:color w:val="000000"/>
          <w:sz w:val="30"/>
          <w:szCs w:val="30"/>
          <w:lang w:eastAsia="zh-Hans"/>
        </w:rPr>
        <w:t>且仅可在开题后一个月内调整</w:t>
      </w:r>
      <w:r>
        <w:rPr>
          <w:rFonts w:hint="default" w:ascii="仿宋_GB2312" w:hAnsi="仿宋_GB2312" w:eastAsia="仿宋_GB2312" w:cs="仿宋_GB2312"/>
          <w:b w:val="0"/>
          <w:color w:val="000000"/>
          <w:sz w:val="30"/>
          <w:szCs w:val="30"/>
          <w:lang w:eastAsia="zh-Hans"/>
        </w:rPr>
        <w:t>，</w:t>
      </w:r>
      <w:r>
        <w:rPr>
          <w:rFonts w:ascii="仿宋_GB2312" w:hAnsi="仿宋_GB2312" w:eastAsia="仿宋_GB2312" w:cs="仿宋_GB2312"/>
          <w:b w:val="0"/>
          <w:color w:val="000000"/>
          <w:sz w:val="30"/>
          <w:szCs w:val="30"/>
          <w:lang w:eastAsia="zh-Hans"/>
        </w:rPr>
        <w:t>并须将调整后导师组名单报学院学位委员会审批</w:t>
      </w:r>
      <w:r>
        <w:rPr>
          <w:rFonts w:hint="default" w:ascii="仿宋_GB2312" w:hAnsi="仿宋_GB2312" w:eastAsia="仿宋_GB2312" w:cs="仿宋_GB2312"/>
          <w:b w:val="0"/>
          <w:color w:val="000000"/>
          <w:sz w:val="30"/>
          <w:szCs w:val="30"/>
          <w:lang w:eastAsia="zh-Hans"/>
        </w:rPr>
        <w:t>，</w:t>
      </w:r>
      <w:r>
        <w:rPr>
          <w:rFonts w:ascii="仿宋_GB2312" w:hAnsi="仿宋_GB2312" w:eastAsia="仿宋_GB2312" w:cs="仿宋_GB2312"/>
          <w:b w:val="0"/>
          <w:color w:val="000000"/>
          <w:sz w:val="30"/>
          <w:szCs w:val="30"/>
          <w:lang w:eastAsia="zh-Hans"/>
        </w:rPr>
        <w:t>同时报研究生院备案。</w:t>
      </w:r>
    </w:p>
    <w:p>
      <w:pPr>
        <w:pStyle w:val="3"/>
        <w:widowControl/>
        <w:spacing w:beforeAutospacing="0" w:afterAutospacing="0" w:line="360" w:lineRule="auto"/>
        <w:ind w:firstLine="600" w:firstLineChars="200"/>
        <w:rPr>
          <w:rFonts w:hint="default" w:ascii="仿宋_GB2312" w:hAnsi="仿宋_GB2312" w:eastAsia="仿宋_GB2312" w:cs="仿宋_GB2312"/>
          <w:b w:val="0"/>
          <w:color w:val="000000"/>
          <w:sz w:val="30"/>
          <w:szCs w:val="30"/>
          <w:lang w:eastAsia="zh-Hans"/>
        </w:rPr>
      </w:pPr>
      <w:r>
        <w:rPr>
          <w:rFonts w:ascii="仿宋_GB2312" w:hAnsi="仿宋_GB2312" w:eastAsia="仿宋_GB2312" w:cs="仿宋_GB2312"/>
          <w:b w:val="0"/>
          <w:color w:val="000000"/>
          <w:sz w:val="30"/>
          <w:szCs w:val="30"/>
        </w:rPr>
        <w:t>第</w:t>
      </w:r>
      <w:r>
        <w:rPr>
          <w:rFonts w:ascii="仿宋_GB2312" w:hAnsi="仿宋_GB2312" w:eastAsia="仿宋_GB2312" w:cs="仿宋_GB2312"/>
          <w:b w:val="0"/>
          <w:color w:val="000000"/>
          <w:sz w:val="30"/>
          <w:szCs w:val="30"/>
          <w:lang w:eastAsia="zh-Hans"/>
        </w:rPr>
        <w:t>九</w:t>
      </w:r>
      <w:r>
        <w:rPr>
          <w:rFonts w:ascii="仿宋_GB2312" w:hAnsi="仿宋_GB2312" w:eastAsia="仿宋_GB2312" w:cs="仿宋_GB2312"/>
          <w:b w:val="0"/>
          <w:color w:val="000000"/>
          <w:sz w:val="30"/>
          <w:szCs w:val="30"/>
        </w:rPr>
        <w:t xml:space="preserve">条 </w:t>
      </w:r>
      <w:r>
        <w:rPr>
          <w:rFonts w:ascii="仿宋_GB2312" w:hAnsi="仿宋_GB2312" w:eastAsia="仿宋_GB2312" w:cs="仿宋_GB2312"/>
          <w:b w:val="0"/>
          <w:color w:val="000000"/>
          <w:sz w:val="30"/>
          <w:szCs w:val="30"/>
          <w:lang w:eastAsia="zh-Hans"/>
        </w:rPr>
        <w:t>鼓励以导师组形式招收研究生。导师组成员在</w:t>
      </w:r>
      <w:r>
        <w:rPr>
          <w:rFonts w:ascii="仿宋_GB2312" w:hAnsi="仿宋_GB2312" w:eastAsia="仿宋_GB2312" w:cs="仿宋_GB2312"/>
          <w:b w:val="0"/>
          <w:color w:val="000000"/>
          <w:sz w:val="30"/>
          <w:szCs w:val="30"/>
        </w:rPr>
        <w:t>最</w:t>
      </w:r>
      <w:r>
        <w:rPr>
          <w:rFonts w:ascii="仿宋_GB2312" w:hAnsi="仿宋_GB2312" w:eastAsia="仿宋_GB2312" w:cs="仿宋_GB2312"/>
          <w:b w:val="0"/>
          <w:color w:val="000000"/>
          <w:sz w:val="30"/>
          <w:szCs w:val="30"/>
          <w:lang w:eastAsia="zh-Hans"/>
        </w:rPr>
        <w:t>前、研究生</w:t>
      </w:r>
      <w:r>
        <w:rPr>
          <w:rFonts w:ascii="仿宋_GB2312" w:hAnsi="仿宋_GB2312" w:eastAsia="仿宋_GB2312" w:cs="仿宋_GB2312"/>
          <w:b w:val="0"/>
          <w:color w:val="000000"/>
          <w:sz w:val="30"/>
          <w:szCs w:val="30"/>
        </w:rPr>
        <w:t>排名</w:t>
      </w:r>
      <w:r>
        <w:rPr>
          <w:rFonts w:ascii="仿宋_GB2312" w:hAnsi="仿宋_GB2312" w:eastAsia="仿宋_GB2312" w:cs="仿宋_GB2312"/>
          <w:b w:val="0"/>
          <w:color w:val="000000"/>
          <w:sz w:val="30"/>
          <w:szCs w:val="30"/>
          <w:lang w:eastAsia="zh-Hans"/>
        </w:rPr>
        <w:t>紧随其后的科研成果，在研究生申请学位、科研成果认定、评奖评优时予以认定。</w:t>
      </w:r>
    </w:p>
    <w:p>
      <w:pPr>
        <w:pStyle w:val="5"/>
        <w:widowControl/>
        <w:shd w:val="clear" w:color="auto" w:fill="FFFFFF"/>
        <w:spacing w:beforeAutospacing="0" w:after="105" w:afterAutospacing="0" w:line="31" w:lineRule="atLeast"/>
        <w:ind w:firstLine="600" w:firstLineChars="200"/>
        <w:jc w:val="both"/>
        <w:rPr>
          <w:rFonts w:ascii="仿宋_GB2312" w:hAnsi="仿宋_GB2312" w:eastAsia="仿宋_GB2312" w:cs="仿宋_GB2312"/>
          <w:color w:val="000000"/>
          <w:sz w:val="30"/>
          <w:szCs w:val="30"/>
          <w:lang w:bidi="ar"/>
        </w:rPr>
      </w:pPr>
      <w:r>
        <w:rPr>
          <w:rFonts w:hint="eastAsia" w:ascii="仿宋_GB2312" w:hAnsi="仿宋_GB2312" w:eastAsia="仿宋_GB2312" w:cs="仿宋_GB2312"/>
          <w:color w:val="000000"/>
          <w:sz w:val="30"/>
          <w:szCs w:val="30"/>
        </w:rPr>
        <w:t>第</w:t>
      </w:r>
      <w:r>
        <w:rPr>
          <w:rFonts w:hint="eastAsia" w:ascii="仿宋_GB2312" w:hAnsi="仿宋_GB2312" w:eastAsia="仿宋_GB2312" w:cs="仿宋_GB2312"/>
          <w:color w:val="000000"/>
          <w:sz w:val="30"/>
          <w:szCs w:val="30"/>
          <w:lang w:eastAsia="zh-Hans"/>
        </w:rPr>
        <w:t>十</w:t>
      </w:r>
      <w:r>
        <w:rPr>
          <w:rFonts w:hint="eastAsia" w:ascii="仿宋_GB2312" w:hAnsi="仿宋_GB2312" w:eastAsia="仿宋_GB2312" w:cs="仿宋_GB2312"/>
          <w:color w:val="000000"/>
          <w:sz w:val="30"/>
          <w:szCs w:val="30"/>
        </w:rPr>
        <w:t xml:space="preserve">条 </w:t>
      </w:r>
      <w:r>
        <w:rPr>
          <w:rFonts w:hint="eastAsia" w:ascii="仿宋_GB2312" w:hAnsi="仿宋_GB2312" w:eastAsia="仿宋_GB2312" w:cs="仿宋_GB2312"/>
          <w:color w:val="000000"/>
          <w:sz w:val="30"/>
          <w:szCs w:val="30"/>
          <w:lang w:bidi="ar"/>
        </w:rPr>
        <w:t>导师组成员工作量</w:t>
      </w:r>
      <w:r>
        <w:rPr>
          <w:rFonts w:hint="eastAsia" w:ascii="仿宋_GB2312" w:hAnsi="仿宋_GB2312" w:eastAsia="仿宋_GB2312" w:cs="仿宋_GB2312"/>
          <w:color w:val="000000"/>
          <w:sz w:val="30"/>
          <w:szCs w:val="30"/>
          <w:lang w:eastAsia="zh-Hans" w:bidi="ar"/>
        </w:rPr>
        <w:t>分配</w:t>
      </w:r>
      <w:r>
        <w:rPr>
          <w:rFonts w:hint="eastAsia" w:ascii="仿宋_GB2312" w:hAnsi="仿宋_GB2312" w:eastAsia="仿宋_GB2312" w:cs="仿宋_GB2312"/>
          <w:color w:val="000000"/>
          <w:sz w:val="30"/>
          <w:szCs w:val="30"/>
          <w:lang w:bidi="ar"/>
        </w:rPr>
        <w:t>由</w:t>
      </w:r>
      <w:r>
        <w:rPr>
          <w:rFonts w:hint="eastAsia" w:ascii="仿宋_GB2312" w:hAnsi="仿宋_GB2312" w:eastAsia="仿宋_GB2312" w:cs="仿宋_GB2312"/>
          <w:color w:val="000000"/>
          <w:sz w:val="30"/>
          <w:szCs w:val="30"/>
          <w:lang w:eastAsia="zh-Hans" w:bidi="ar"/>
        </w:rPr>
        <w:t>导师组自行商定</w:t>
      </w:r>
      <w:r>
        <w:rPr>
          <w:rFonts w:ascii="仿宋_GB2312" w:hAnsi="仿宋_GB2312" w:eastAsia="仿宋_GB2312" w:cs="仿宋_GB2312"/>
          <w:color w:val="000000"/>
          <w:sz w:val="30"/>
          <w:szCs w:val="30"/>
          <w:lang w:eastAsia="zh-Hans" w:bidi="ar"/>
        </w:rPr>
        <w:t>，</w:t>
      </w:r>
      <w:r>
        <w:rPr>
          <w:rFonts w:hint="eastAsia" w:ascii="仿宋_GB2312" w:hAnsi="仿宋_GB2312" w:eastAsia="仿宋_GB2312" w:cs="仿宋_GB2312"/>
          <w:color w:val="000000"/>
          <w:sz w:val="30"/>
          <w:szCs w:val="30"/>
          <w:lang w:eastAsia="zh-Hans" w:bidi="ar"/>
        </w:rPr>
        <w:t>报学院备案</w:t>
      </w:r>
      <w:r>
        <w:rPr>
          <w:rFonts w:hint="eastAsia" w:ascii="仿宋_GB2312" w:hAnsi="仿宋_GB2312" w:eastAsia="仿宋_GB2312" w:cs="仿宋_GB2312"/>
          <w:color w:val="000000"/>
          <w:sz w:val="30"/>
          <w:szCs w:val="30"/>
          <w:lang w:bidi="ar"/>
        </w:rPr>
        <w:t>。导师组指导的学位论文被认定存在学术不端或作假行为，以及在教育行政部门质量抽检中被评定为较差或不合格，第一导师负主要责任，导师组成员负次要负责。</w:t>
      </w:r>
    </w:p>
    <w:p>
      <w:pPr>
        <w:pStyle w:val="5"/>
        <w:widowControl/>
        <w:shd w:val="clear" w:color="auto" w:fill="FFFFFF"/>
        <w:spacing w:beforeAutospacing="0" w:after="105" w:afterAutospacing="0" w:line="31" w:lineRule="atLeast"/>
        <w:ind w:firstLine="600" w:firstLineChars="200"/>
        <w:jc w:val="both"/>
        <w:rPr>
          <w:rFonts w:ascii="仿宋_GB2312" w:hAnsi="仿宋_GB2312" w:eastAsia="仿宋_GB2312" w:cs="仿宋_GB2312"/>
          <w:color w:val="000000"/>
          <w:sz w:val="30"/>
          <w:szCs w:val="30"/>
          <w:lang w:bidi="ar"/>
        </w:rPr>
      </w:pPr>
      <w:r>
        <w:rPr>
          <w:rFonts w:hint="eastAsia" w:ascii="仿宋_GB2312" w:hAnsi="仿宋_GB2312" w:eastAsia="仿宋_GB2312" w:cs="仿宋_GB2312"/>
          <w:color w:val="000000"/>
          <w:sz w:val="30"/>
          <w:szCs w:val="30"/>
          <w:lang w:bidi="ar"/>
        </w:rPr>
        <w:t>第</w:t>
      </w:r>
      <w:r>
        <w:rPr>
          <w:rFonts w:hint="eastAsia" w:ascii="仿宋_GB2312" w:hAnsi="仿宋_GB2312" w:eastAsia="仿宋_GB2312" w:cs="仿宋_GB2312"/>
          <w:color w:val="000000"/>
          <w:sz w:val="30"/>
          <w:szCs w:val="30"/>
          <w:lang w:eastAsia="zh-Hans" w:bidi="ar"/>
        </w:rPr>
        <w:t>十一</w:t>
      </w:r>
      <w:r>
        <w:rPr>
          <w:rFonts w:hint="eastAsia" w:ascii="仿宋_GB2312" w:hAnsi="仿宋_GB2312" w:eastAsia="仿宋_GB2312" w:cs="仿宋_GB2312"/>
          <w:color w:val="000000"/>
          <w:sz w:val="30"/>
          <w:szCs w:val="30"/>
          <w:lang w:bidi="ar"/>
        </w:rPr>
        <w:t>条 本制度适用于2</w:t>
      </w:r>
      <w:r>
        <w:rPr>
          <w:rFonts w:ascii="仿宋_GB2312" w:hAnsi="仿宋_GB2312" w:eastAsia="仿宋_GB2312" w:cs="仿宋_GB2312"/>
          <w:color w:val="000000"/>
          <w:sz w:val="30"/>
          <w:szCs w:val="30"/>
          <w:lang w:bidi="ar"/>
        </w:rPr>
        <w:t>022</w:t>
      </w:r>
      <w:r>
        <w:rPr>
          <w:rFonts w:hint="eastAsia" w:ascii="仿宋_GB2312" w:hAnsi="仿宋_GB2312" w:eastAsia="仿宋_GB2312" w:cs="仿宋_GB2312"/>
          <w:color w:val="000000"/>
          <w:sz w:val="30"/>
          <w:szCs w:val="30"/>
          <w:lang w:bidi="ar"/>
        </w:rPr>
        <w:t>级</w:t>
      </w:r>
      <w:r>
        <w:rPr>
          <w:rFonts w:hint="eastAsia" w:ascii="仿宋_GB2312" w:hAnsi="仿宋_GB2312" w:eastAsia="仿宋_GB2312" w:cs="仿宋_GB2312"/>
          <w:color w:val="000000"/>
          <w:sz w:val="30"/>
          <w:szCs w:val="30"/>
          <w:lang w:eastAsia="zh-Hans" w:bidi="ar"/>
        </w:rPr>
        <w:t>及以后</w:t>
      </w:r>
      <w:r>
        <w:rPr>
          <w:rFonts w:hint="eastAsia" w:ascii="仿宋_GB2312" w:hAnsi="仿宋_GB2312" w:eastAsia="仿宋_GB2312" w:cs="仿宋_GB2312"/>
          <w:color w:val="000000"/>
          <w:sz w:val="30"/>
          <w:szCs w:val="30"/>
          <w:lang w:bidi="ar"/>
        </w:rPr>
        <w:t>研究生。根据学生有利原则，对于2</w:t>
      </w:r>
      <w:r>
        <w:rPr>
          <w:rFonts w:ascii="仿宋_GB2312" w:hAnsi="仿宋_GB2312" w:eastAsia="仿宋_GB2312" w:cs="仿宋_GB2312"/>
          <w:color w:val="000000"/>
          <w:sz w:val="30"/>
          <w:szCs w:val="30"/>
          <w:lang w:bidi="ar"/>
        </w:rPr>
        <w:t>022</w:t>
      </w:r>
      <w:r>
        <w:rPr>
          <w:rFonts w:hint="eastAsia" w:ascii="仿宋_GB2312" w:hAnsi="仿宋_GB2312" w:eastAsia="仿宋_GB2312" w:cs="仿宋_GB2312"/>
          <w:color w:val="000000"/>
          <w:sz w:val="30"/>
          <w:szCs w:val="30"/>
          <w:lang w:bidi="ar"/>
        </w:rPr>
        <w:t>级之前研究生，经学生申请、导师同意，也可以采用本导师组制度。</w:t>
      </w:r>
    </w:p>
    <w:p>
      <w:pPr>
        <w:pStyle w:val="3"/>
        <w:widowControl/>
        <w:spacing w:beforeAutospacing="0" w:afterAutospacing="0" w:line="720" w:lineRule="auto"/>
        <w:jc w:val="center"/>
        <w:rPr>
          <w:rFonts w:hint="default" w:ascii="仿宋_GB2312" w:hAnsi="仿宋_GB2312" w:eastAsia="仿宋_GB2312" w:cs="仿宋_GB2312"/>
          <w:bCs/>
          <w:color w:val="000000"/>
          <w:sz w:val="30"/>
          <w:szCs w:val="30"/>
        </w:rPr>
      </w:pPr>
      <w:r>
        <w:rPr>
          <w:rFonts w:ascii="仿宋_GB2312" w:hAnsi="仿宋_GB2312" w:eastAsia="仿宋_GB2312" w:cs="仿宋_GB2312"/>
          <w:bCs/>
          <w:color w:val="000000"/>
          <w:sz w:val="30"/>
          <w:szCs w:val="30"/>
        </w:rPr>
        <w:t>第四章 附则</w:t>
      </w:r>
    </w:p>
    <w:p>
      <w:pPr>
        <w:pStyle w:val="5"/>
        <w:widowControl/>
        <w:shd w:val="clear" w:color="auto" w:fill="FFFFFF"/>
        <w:spacing w:beforeAutospacing="0" w:after="105" w:afterAutospacing="0" w:line="31" w:lineRule="atLeast"/>
        <w:ind w:firstLine="420"/>
        <w:jc w:val="both"/>
        <w:rPr>
          <w:rFonts w:ascii="仿宋_GB2312" w:hAnsi="仿宋_GB2312" w:eastAsia="仿宋_GB2312" w:cs="仿宋_GB2312"/>
          <w:color w:val="000000"/>
          <w:sz w:val="30"/>
          <w:szCs w:val="30"/>
          <w:lang w:bidi="ar"/>
        </w:rPr>
      </w:pPr>
      <w:r>
        <w:rPr>
          <w:rFonts w:hint="eastAsia" w:ascii="仿宋_GB2312" w:hAnsi="仿宋_GB2312" w:eastAsia="仿宋_GB2312" w:cs="仿宋_GB2312"/>
          <w:color w:val="000000"/>
          <w:sz w:val="30"/>
          <w:szCs w:val="30"/>
        </w:rPr>
        <w:t>第</w:t>
      </w:r>
      <w:r>
        <w:rPr>
          <w:rFonts w:hint="eastAsia" w:ascii="仿宋_GB2312" w:hAnsi="仿宋_GB2312" w:eastAsia="仿宋_GB2312" w:cs="仿宋_GB2312"/>
          <w:color w:val="000000"/>
          <w:sz w:val="30"/>
          <w:szCs w:val="30"/>
          <w:lang w:eastAsia="zh-Hans"/>
        </w:rPr>
        <w:t>十二</w:t>
      </w:r>
      <w:r>
        <w:rPr>
          <w:rFonts w:hint="eastAsia" w:ascii="仿宋_GB2312" w:hAnsi="仿宋_GB2312" w:eastAsia="仿宋_GB2312" w:cs="仿宋_GB2312"/>
          <w:color w:val="000000"/>
          <w:sz w:val="30"/>
          <w:szCs w:val="30"/>
        </w:rPr>
        <w:t>条</w:t>
      </w:r>
      <w:r>
        <w:rPr>
          <w:rFonts w:hint="eastAsia" w:ascii="宋体" w:hAnsi="宋体" w:eastAsia="宋体" w:cs="宋体"/>
          <w:color w:val="333333"/>
          <w:sz w:val="29"/>
          <w:szCs w:val="29"/>
          <w:shd w:val="clear" w:color="auto" w:fill="FFFFFF"/>
        </w:rPr>
        <w:t xml:space="preserve"> </w:t>
      </w:r>
      <w:r>
        <w:rPr>
          <w:rFonts w:hint="eastAsia" w:ascii="仿宋_GB2312" w:hAnsi="仿宋_GB2312" w:eastAsia="仿宋_GB2312" w:cs="仿宋_GB2312"/>
          <w:color w:val="000000"/>
          <w:sz w:val="30"/>
          <w:szCs w:val="30"/>
          <w:lang w:bidi="ar"/>
        </w:rPr>
        <w:t>本规定报研究生院批准后试行。</w:t>
      </w:r>
    </w:p>
    <w:p>
      <w:pPr>
        <w:pStyle w:val="5"/>
        <w:widowControl/>
        <w:shd w:val="clear" w:color="auto" w:fill="FFFFFF"/>
        <w:spacing w:beforeAutospacing="0" w:after="105" w:afterAutospacing="0" w:line="31" w:lineRule="atLeast"/>
        <w:ind w:firstLine="420"/>
        <w:jc w:val="both"/>
        <w:rPr>
          <w:rFonts w:ascii="仿宋_GB2312" w:hAnsi="仿宋_GB2312" w:eastAsia="仿宋_GB2312" w:cs="仿宋_GB2312"/>
          <w:color w:val="000000"/>
          <w:sz w:val="30"/>
          <w:szCs w:val="30"/>
          <w:lang w:bidi="ar"/>
        </w:rPr>
      </w:pPr>
      <w:r>
        <w:rPr>
          <w:rFonts w:hint="eastAsia" w:ascii="仿宋_GB2312" w:hAnsi="仿宋_GB2312" w:eastAsia="仿宋_GB2312" w:cs="仿宋_GB2312"/>
          <w:color w:val="000000"/>
          <w:sz w:val="30"/>
          <w:szCs w:val="30"/>
          <w:lang w:bidi="ar"/>
        </w:rPr>
        <w:t>第</w:t>
      </w:r>
      <w:r>
        <w:rPr>
          <w:rFonts w:hint="eastAsia" w:ascii="仿宋_GB2312" w:hAnsi="仿宋_GB2312" w:eastAsia="仿宋_GB2312" w:cs="仿宋_GB2312"/>
          <w:color w:val="000000"/>
          <w:sz w:val="30"/>
          <w:szCs w:val="30"/>
          <w:lang w:eastAsia="zh-Hans" w:bidi="ar"/>
        </w:rPr>
        <w:t>十三</w:t>
      </w:r>
      <w:r>
        <w:rPr>
          <w:rFonts w:hint="eastAsia" w:ascii="仿宋_GB2312" w:hAnsi="仿宋_GB2312" w:eastAsia="仿宋_GB2312" w:cs="仿宋_GB2312"/>
          <w:color w:val="000000"/>
          <w:sz w:val="30"/>
          <w:szCs w:val="30"/>
          <w:lang w:bidi="ar"/>
        </w:rPr>
        <w:t>条 本规定由工商管理学院负责解释，学校</w:t>
      </w:r>
      <w:r>
        <w:rPr>
          <w:rFonts w:ascii="仿宋_GB2312" w:hAnsi="仿宋_GB2312" w:eastAsia="仿宋_GB2312" w:cs="仿宋_GB2312"/>
          <w:color w:val="000000"/>
          <w:sz w:val="30"/>
          <w:szCs w:val="30"/>
          <w:lang w:bidi="ar"/>
        </w:rPr>
        <w:t>已有文件作出相关专门规定的</w:t>
      </w:r>
      <w:r>
        <w:rPr>
          <w:rFonts w:hint="eastAsia" w:ascii="仿宋_GB2312" w:hAnsi="仿宋_GB2312" w:eastAsia="仿宋_GB2312" w:cs="仿宋_GB2312"/>
          <w:color w:val="000000"/>
          <w:sz w:val="30"/>
          <w:szCs w:val="30"/>
          <w:lang w:bidi="ar"/>
        </w:rPr>
        <w:t>，</w:t>
      </w:r>
      <w:r>
        <w:rPr>
          <w:rFonts w:ascii="仿宋_GB2312" w:hAnsi="仿宋_GB2312" w:eastAsia="仿宋_GB2312" w:cs="仿宋_GB2312"/>
          <w:color w:val="000000"/>
          <w:sz w:val="30"/>
          <w:szCs w:val="30"/>
          <w:lang w:bidi="ar"/>
        </w:rPr>
        <w:t>参照其规定执行</w:t>
      </w:r>
      <w:r>
        <w:rPr>
          <w:rFonts w:hint="eastAsia" w:ascii="仿宋_GB2312" w:hAnsi="仿宋_GB2312" w:eastAsia="仿宋_GB2312" w:cs="仿宋_GB2312"/>
          <w:color w:val="000000"/>
          <w:sz w:val="30"/>
          <w:szCs w:val="30"/>
          <w:lang w:bidi="ar"/>
        </w:rPr>
        <w:t>。</w:t>
      </w:r>
    </w:p>
    <w:p>
      <w:pPr>
        <w:pStyle w:val="5"/>
        <w:widowControl/>
        <w:shd w:val="clear" w:color="auto" w:fill="FFFFFF"/>
        <w:spacing w:beforeAutospacing="0" w:after="105" w:afterAutospacing="0" w:line="31" w:lineRule="atLeast"/>
        <w:ind w:firstLine="600" w:firstLineChars="200"/>
        <w:jc w:val="both"/>
        <w:rPr>
          <w:rFonts w:ascii="仿宋_GB2312" w:hAnsi="仿宋_GB2312" w:eastAsia="仿宋_GB2312" w:cs="仿宋_GB2312"/>
          <w:color w:val="000000"/>
          <w:sz w:val="30"/>
          <w:szCs w:val="30"/>
          <w:lang w:bidi="ar"/>
        </w:rPr>
      </w:pPr>
    </w:p>
    <w:p>
      <w:pPr>
        <w:tabs>
          <w:tab w:val="left" w:pos="7200"/>
        </w:tabs>
        <w:adjustRightInd w:val="0"/>
        <w:snapToGrid w:val="0"/>
        <w:spacing w:line="520" w:lineRule="exact"/>
        <w:rPr>
          <w:rFonts w:hint="eastAsia" w:ascii="仿宋_GB2312" w:hAnsi="宋体" w:eastAsia="仿宋_GB2312"/>
          <w:sz w:val="32"/>
          <w:szCs w:val="32"/>
        </w:rPr>
      </w:pPr>
      <w:r>
        <w:rPr>
          <w:rFonts w:hint="eastAsia" w:ascii="微软雅黑" w:hAnsi="微软雅黑" w:eastAsia="微软雅黑" w:cs="微软雅黑"/>
          <w:sz w:val="19"/>
          <w:szCs w:val="19"/>
          <w:shd w:val="clear" w:color="auto" w:fill="FFFFFF"/>
        </w:rPr>
        <w:t xml:space="preserve">                                              </w:t>
      </w:r>
      <w:r>
        <w:rPr>
          <w:rFonts w:hint="eastAsia" w:ascii="仿宋_GB2312" w:hAnsi="宋体"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180340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4.2pt;height:0pt;width:441pt;z-index:251660288;mso-width-relative:page;mso-height-relative:page;" filled="f" stroked="t" coordsize="21600,21600" o:gfxdata="UEsDBAoAAAAAAIdO4kAAAAAAAAAAAAAAAAAEAAAAZHJzL1BLAwQUAAAACACHTuJAoZfinNQAAAAG&#10;AQAADwAAAGRycy9kb3ducmV2LnhtbE2PzU7DMBCE70i8g7VI3KjTCIEV4vQAqioQl7ZIXLfJEqeN&#10;12ns/vD2LOJAjzOzmvm2nJ19r440xi6whekkA0Vch6bj1sLHen5nQMWE3GAfmCx8U4RZdX1VYtGE&#10;Ey/puEqtkhKOBVpwKQ2F1rF25DFOwkAs2VcYPSaRY6ubEU9S7nudZ9mD9tixLDgc6NlRvVsdvAV8&#10;WSzTp8nfHrtX975dz/cLZ/bW3t5MsydQic7p/xh+8QUdKmHahAM3UfUW5JFkITf3oCQ1Jhdj82fo&#10;qtSX+NUPUEsDBBQAAAAIAIdO4kBEiHSC8gEAAOUDAAAOAAAAZHJzL2Uyb0RvYy54bWytU82O0zAQ&#10;viPxDpbvNGklFhQ13cOW5YJgJeABpraTWPKfPG7TvgQvgMQNThy58zbsPgZjp9uF5dIDOThjz/ib&#10;+b4ZLy/31rCdiqi9a/l8VnOmnPBSu77lHz9cP3vJGSZwEox3quUHhfxy9fTJcgyNWvjBG6kiIxCH&#10;zRhaPqQUmqpCMSgLOPNBOXJ2PlpItI19JSOMhG5Ntajri2r0UYbohUKk0/Xk5EfEeA6g7zot1NqL&#10;rVUuTahRGUhECQcdkK9KtV2nRHrXdagSMy0npqmslITsTV6r1RKaPkIYtDiWAOeU8IiTBe0o6Qlq&#10;DQnYNup/oKwW0aPv0kx4W01EiiLEYl4/0ub9AEEVLiQ1hpPo+P9gxdvdTWRatnzBmQNLDb/9/OPX&#10;p693P7/Qevv9G1tkkcaADcVeuZt43GG4iZnxvos2/4kL2xdhDydh1T4xQYfPL+r6RU2ai3tf9XAx&#10;REyvlbcsGy032mXO0MDuDSZKRqH3IfnYODbS3C4mPKAJ7KjzBG0DsUDXl8vojZbX2ph8BWO/uTKR&#10;7SBPQfkyJwL+KyxnWQMOU1xxTfMxKJCvnGTpEEgfR8+C5xqskpwZRa8oWwQITQJtzomk1MZRBVnW&#10;Schsbbw8UDe2Iep+ICnmpcrsoe6Xeo+Tmsfrz31Benid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hl+Kc1AAAAAYBAAAPAAAAAAAAAAEAIAAAACIAAABkcnMvZG93bnJldi54bWxQSwECFAAUAAAA&#10;CACHTuJARIh0gvIBAADlAwAADgAAAAAAAAABACAAAAAjAQAAZHJzL2Uyb0RvYy54bWxQSwUGAAAA&#10;AAYABgBZAQAAhwUAAAAA&#10;">
                <v:fill on="f" focussize="0,0"/>
                <v:stroke weight="1pt" color="#000000" joinstyle="round"/>
                <v:imagedata o:title=""/>
                <o:lock v:ext="edit" aspectratio="f"/>
              </v:line>
            </w:pict>
          </mc:Fallback>
        </mc:AlternateContent>
      </w:r>
      <w:r>
        <w:rPr>
          <w:rFonts w:hint="eastAsia" w:ascii="仿宋_GB2312" w:hAnsi="宋体" w:eastAsia="仿宋_GB2312"/>
          <w:sz w:val="28"/>
          <w:szCs w:val="28"/>
        </w:rPr>
        <w:t xml:space="preserve">  </w:t>
      </w:r>
    </w:p>
    <w:p>
      <w:pPr>
        <w:tabs>
          <w:tab w:val="left" w:pos="7200"/>
        </w:tabs>
        <w:adjustRightInd w:val="0"/>
        <w:snapToGrid w:val="0"/>
        <w:spacing w:line="520" w:lineRule="exact"/>
        <w:rPr>
          <w:rFonts w:hint="eastAsia"/>
        </w:rPr>
      </w:pPr>
      <w:r>
        <w:rPr>
          <w:rFonts w:hint="eastAsia" w:ascii="仿宋_GB2312" w:hAnsi="宋体"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429260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3.8pt;height:0pt;width:441pt;z-index:251661312;mso-width-relative:page;mso-height-relative:page;" filled="f" stroked="t" coordsize="21600,21600" o:gfxdata="UEsDBAoAAAAAAIdO4kAAAAAAAAAAAAAAAAAEAAAAZHJzL1BLAwQUAAAACACHTuJAIzFlV9MAAAAG&#10;AQAADwAAAGRycy9kb3ducmV2LnhtbE2PvU7EMBCEeyTewVokmhNnX5BCFOJcAaSj4QDR7sVLEhGv&#10;c7HvB56eRRRQzsxq5ttqffKjOtAch8AWVksDirgNbuDOwstzc1WAignZ4RiYLHxShHV9flZh6cKR&#10;n+iwSZ2SEo4lWuhTmkqtY9uTx7gME7Fk72H2mETOnXYzHqXcjzozJtceB5aFHie666n92Oy9hdi8&#10;0q75WrQL83bdBcp2948PaO3lxcrcgkp0Sn/H8IMv6FAL0zbs2UU1WpBHkoX8JgclaVFkYmx/DV1X&#10;+j9+/Q1QSwMEFAAAAAgAh07iQMWzsJP1AQAA5AMAAA4AAABkcnMvZTJvRG9jLnhtbK1TzY7TMBC+&#10;I/EOlu80aVddIGq6hy3LBUEl4AGmjpNY8p88btO+BC+AxA1OHLnzNrs8BmOn24Xl0gM5OGPP+Jv5&#10;vhkvrvZGs50MqJyt+XRSciatcI2yXc0/frh59oIzjGAb0M7Kmh8k8qvl0yeLwVdy5nqnGxkYgVis&#10;Bl/zPkZfFQWKXhrAifPSkrN1wUCkbeiKJsBA6EYXs7K8LAYXGh+ckIh0uhqd/IgYzgF0bauEXDmx&#10;NdLGETVIDZEoYa888mWutm2liO/aFmVkuubENOaVkpC9SWuxXEDVBfC9EscS4JwSHnEyoCwlPUGt&#10;IALbBvUPlFEiOHRtnAhnipFIVoRYTMtH2rzvwcvMhaRGfxId/x+seLtbB6aaml9wZsFQw+8+/7j9&#10;9PXXzy+03n3/xi6SSIPHimKv7Tocd+jXITHet8GkP3Fh+yzs4SSs3Ecm6HB+WZbPS9Jc3PuKh4s+&#10;YHwtnWHJqLlWNnGGCnZvMFIyCr0PScfasqHmL+ezOcEBDWBLjSfTeCKBtst30WnV3Cit0w0M3eZa&#10;B7aDNAT5S5QI96+wlGQF2I9x2TWORy+heWUbFg+e5LH0KngqwciGMy3pESWLAKGKoPQ5kZRaW6og&#10;qTrqmKyNaw7UjK0PqutJiWmuMnmo+bne46Cm6fpzn5EeHuf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MxZVfTAAAABgEAAA8AAAAAAAAAAQAgAAAAIgAAAGRycy9kb3ducmV2LnhtbFBLAQIUABQA&#10;AAAIAIdO4kDFs7CT9QEAAOQDAAAOAAAAAAAAAAEAIAAAACIBAABkcnMvZTJvRG9jLnhtbFBLBQYA&#10;AAAABgAGAFkBAACJBQAAAAA=&#10;">
                <v:fill on="f" focussize="0,0"/>
                <v:stroke color="#000000" joinstyle="round"/>
                <v:imagedata o:title=""/>
                <o:lock v:ext="edit" aspectratio="f"/>
              </v:line>
            </w:pict>
          </mc:Fallback>
        </mc:AlternateContent>
      </w:r>
      <w:r>
        <w:rPr>
          <w:rFonts w:hint="eastAsia" w:ascii="仿宋_GB2312" w:hAnsi="宋体" w:eastAsia="仿宋_GB2312"/>
          <w:sz w:val="28"/>
          <w:szCs w:val="28"/>
        </w:rPr>
        <w:t xml:space="preserve">浙江工商大学工商管理学院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202</w:t>
      </w:r>
      <w:r>
        <w:rPr>
          <w:rFonts w:hint="eastAsia" w:ascii="仿宋_GB2312" w:hAnsi="宋体" w:eastAsia="仿宋_GB2312"/>
          <w:sz w:val="28"/>
          <w:szCs w:val="28"/>
          <w:lang w:val="en-US" w:eastAsia="zh-CN"/>
        </w:rPr>
        <w:t>2</w:t>
      </w:r>
      <w:r>
        <w:rPr>
          <w:rFonts w:hint="eastAsia" w:ascii="仿宋_GB2312" w:hAnsi="宋体" w:eastAsia="仿宋_GB2312"/>
          <w:sz w:val="28"/>
          <w:szCs w:val="28"/>
        </w:rPr>
        <w:t>年</w:t>
      </w:r>
      <w:r>
        <w:rPr>
          <w:rFonts w:hint="eastAsia" w:ascii="仿宋_GB2312" w:hAnsi="宋体" w:eastAsia="仿宋_GB2312"/>
          <w:sz w:val="28"/>
          <w:szCs w:val="28"/>
          <w:lang w:val="en-US" w:eastAsia="zh-CN"/>
        </w:rPr>
        <w:t>4</w:t>
      </w:r>
      <w:r>
        <w:rPr>
          <w:rFonts w:hint="eastAsia" w:ascii="仿宋_GB2312" w:hAnsi="宋体" w:eastAsia="仿宋_GB2312"/>
          <w:sz w:val="28"/>
          <w:szCs w:val="28"/>
        </w:rPr>
        <w:t>月</w:t>
      </w:r>
      <w:r>
        <w:rPr>
          <w:rFonts w:hint="eastAsia" w:ascii="仿宋_GB2312" w:hAnsi="宋体" w:eastAsia="仿宋_GB2312"/>
          <w:sz w:val="28"/>
          <w:szCs w:val="28"/>
          <w:lang w:val="en-US" w:eastAsia="zh-CN"/>
        </w:rPr>
        <w:t>20</w:t>
      </w:r>
      <w:r>
        <w:rPr>
          <w:rFonts w:hint="eastAsia" w:ascii="仿宋_GB2312" w:hAnsi="宋体" w:eastAsia="仿宋_GB2312"/>
          <w:sz w:val="28"/>
          <w:szCs w:val="28"/>
        </w:rPr>
        <w:t>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hNzk3MjA5MWY2ZjllZDk5YWZkYmExY2MxMjQ3OGYifQ=="/>
  </w:docVars>
  <w:rsids>
    <w:rsidRoot w:val="677B3A70"/>
    <w:rsid w:val="001531C4"/>
    <w:rsid w:val="002766B4"/>
    <w:rsid w:val="003C5CFC"/>
    <w:rsid w:val="00527E61"/>
    <w:rsid w:val="006566C4"/>
    <w:rsid w:val="00677B5C"/>
    <w:rsid w:val="00683622"/>
    <w:rsid w:val="00824B88"/>
    <w:rsid w:val="009A5EC5"/>
    <w:rsid w:val="009F4C37"/>
    <w:rsid w:val="00A57972"/>
    <w:rsid w:val="00A82397"/>
    <w:rsid w:val="00B554F2"/>
    <w:rsid w:val="00DF371E"/>
    <w:rsid w:val="00EE6039"/>
    <w:rsid w:val="00F266C7"/>
    <w:rsid w:val="00F358D9"/>
    <w:rsid w:val="00FF6EF2"/>
    <w:rsid w:val="15537068"/>
    <w:rsid w:val="16CB7B18"/>
    <w:rsid w:val="1A2C356C"/>
    <w:rsid w:val="2776DC54"/>
    <w:rsid w:val="2C604689"/>
    <w:rsid w:val="2FB2593B"/>
    <w:rsid w:val="377F6E4F"/>
    <w:rsid w:val="3A4E746F"/>
    <w:rsid w:val="3F541BC3"/>
    <w:rsid w:val="43C07009"/>
    <w:rsid w:val="49230E39"/>
    <w:rsid w:val="4D0370AB"/>
    <w:rsid w:val="56746D02"/>
    <w:rsid w:val="57116717"/>
    <w:rsid w:val="5B5E999A"/>
    <w:rsid w:val="62D93031"/>
    <w:rsid w:val="677B3A70"/>
    <w:rsid w:val="6D64299C"/>
    <w:rsid w:val="76E56EBD"/>
    <w:rsid w:val="795B73D0"/>
    <w:rsid w:val="7BA36D7B"/>
    <w:rsid w:val="7C6E6199"/>
    <w:rsid w:val="7F7F45E2"/>
    <w:rsid w:val="7FC5261C"/>
    <w:rsid w:val="9B7B83AC"/>
    <w:rsid w:val="B81BBF3E"/>
    <w:rsid w:val="D7F979E4"/>
    <w:rsid w:val="DB59393D"/>
    <w:rsid w:val="E785A82C"/>
    <w:rsid w:val="FBEFAD6C"/>
    <w:rsid w:val="FFE7028E"/>
    <w:rsid w:val="FFF34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fontstyle01"/>
    <w:basedOn w:val="7"/>
    <w:qFormat/>
    <w:uiPriority w:val="0"/>
    <w:rPr>
      <w:rFonts w:ascii="仿宋_GB2312" w:hAnsi="仿宋_GB2312" w:eastAsia="仿宋_GB2312" w:cs="仿宋_GB2312"/>
      <w:color w:val="000000"/>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1303</Words>
  <Characters>1323</Characters>
  <Lines>26</Lines>
  <Paragraphs>12</Paragraphs>
  <TotalTime>1</TotalTime>
  <ScaleCrop>false</ScaleCrop>
  <LinksUpToDate>false</LinksUpToDate>
  <CharactersWithSpaces>1471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2021-11-10T01:13:00Z</dcterms:created>
  <dc:creator>云和细雨</dc:creator>
  <cp:lastModifiedBy>kiki</cp:lastModifiedBy>
  <cp:lastPrinted>2021-11-10T05:10:00Z</cp:lastPrinted>
  <dcterms:modified xsi:type="dcterms:W3CDTF">2022-05-16T01:06:11Z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6A4CE9467F634BAC859C746760B2DC26</vt:lpwstr>
  </property>
</Properties>
</file>